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53" w:rsidRDefault="00403753">
      <w:pPr>
        <w:ind w:left="0" w:firstLine="0"/>
        <w:jc w:val="both"/>
      </w:pPr>
      <w:bookmarkStart w:id="0" w:name="_GoBack"/>
      <w:bookmarkEnd w:id="0"/>
    </w:p>
    <w:p w:rsidR="00403753" w:rsidRDefault="00403753">
      <w:pPr>
        <w:ind w:left="0" w:firstLine="0"/>
        <w:jc w:val="both"/>
      </w:pPr>
    </w:p>
    <w:p w:rsidR="00403753" w:rsidRDefault="00403753">
      <w:pPr>
        <w:ind w:left="0" w:firstLine="0"/>
        <w:jc w:val="both"/>
      </w:pPr>
    </w:p>
    <w:p w:rsidR="00403753" w:rsidRDefault="00403753">
      <w:pPr>
        <w:ind w:left="0" w:firstLine="0"/>
        <w:jc w:val="both"/>
      </w:pPr>
    </w:p>
    <w:tbl>
      <w:tblPr>
        <w:tblStyle w:val="a2"/>
        <w:tblW w:w="15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185"/>
        <w:gridCol w:w="1185"/>
        <w:gridCol w:w="1185"/>
        <w:gridCol w:w="1185"/>
        <w:gridCol w:w="1185"/>
        <w:gridCol w:w="1185"/>
        <w:gridCol w:w="1185"/>
        <w:gridCol w:w="1185"/>
        <w:gridCol w:w="1125"/>
        <w:gridCol w:w="1245"/>
        <w:gridCol w:w="1185"/>
        <w:gridCol w:w="1185"/>
        <w:gridCol w:w="1185"/>
      </w:tblGrid>
      <w:tr w:rsidR="00403753">
        <w:tc>
          <w:tcPr>
            <w:tcW w:w="465" w:type="dxa"/>
          </w:tcPr>
          <w:p w:rsidR="00403753" w:rsidRDefault="00403753">
            <w:pPr>
              <w:ind w:left="0" w:firstLine="0"/>
              <w:rPr>
                <w:color w:val="000000"/>
                <w:sz w:val="16"/>
                <w:szCs w:val="16"/>
              </w:rPr>
            </w:pPr>
          </w:p>
        </w:tc>
        <w:tc>
          <w:tcPr>
            <w:tcW w:w="1185" w:type="dxa"/>
          </w:tcPr>
          <w:p w:rsidR="00403753" w:rsidRDefault="003B1A56">
            <w:pPr>
              <w:ind w:left="0" w:firstLine="0"/>
              <w:jc w:val="center"/>
              <w:rPr>
                <w:color w:val="000000"/>
                <w:sz w:val="16"/>
                <w:szCs w:val="16"/>
              </w:rPr>
            </w:pPr>
            <w:r>
              <w:rPr>
                <w:color w:val="000000"/>
                <w:sz w:val="16"/>
                <w:szCs w:val="16"/>
              </w:rPr>
              <w:t>1</w:t>
            </w:r>
          </w:p>
        </w:tc>
        <w:tc>
          <w:tcPr>
            <w:tcW w:w="1185" w:type="dxa"/>
          </w:tcPr>
          <w:p w:rsidR="00403753" w:rsidRDefault="003B1A56">
            <w:pPr>
              <w:ind w:left="0" w:firstLine="0"/>
              <w:jc w:val="center"/>
              <w:rPr>
                <w:color w:val="000000"/>
                <w:sz w:val="16"/>
                <w:szCs w:val="16"/>
              </w:rPr>
            </w:pPr>
            <w:r>
              <w:rPr>
                <w:color w:val="000000"/>
                <w:sz w:val="16"/>
                <w:szCs w:val="16"/>
              </w:rPr>
              <w:t>2</w:t>
            </w:r>
          </w:p>
        </w:tc>
        <w:tc>
          <w:tcPr>
            <w:tcW w:w="1185" w:type="dxa"/>
          </w:tcPr>
          <w:p w:rsidR="00403753" w:rsidRDefault="003B1A56">
            <w:pPr>
              <w:ind w:left="0" w:firstLine="0"/>
              <w:jc w:val="center"/>
              <w:rPr>
                <w:color w:val="000000"/>
                <w:sz w:val="16"/>
                <w:szCs w:val="16"/>
              </w:rPr>
            </w:pPr>
            <w:r>
              <w:rPr>
                <w:color w:val="000000"/>
                <w:sz w:val="16"/>
                <w:szCs w:val="16"/>
              </w:rPr>
              <w:t>3</w:t>
            </w:r>
          </w:p>
        </w:tc>
        <w:tc>
          <w:tcPr>
            <w:tcW w:w="1185" w:type="dxa"/>
          </w:tcPr>
          <w:p w:rsidR="00403753" w:rsidRDefault="003B1A56">
            <w:pPr>
              <w:ind w:left="0" w:firstLine="0"/>
              <w:jc w:val="center"/>
              <w:rPr>
                <w:color w:val="000000"/>
                <w:sz w:val="16"/>
                <w:szCs w:val="16"/>
              </w:rPr>
            </w:pPr>
            <w:r>
              <w:rPr>
                <w:color w:val="000000"/>
                <w:sz w:val="16"/>
                <w:szCs w:val="16"/>
              </w:rPr>
              <w:t>4</w:t>
            </w:r>
          </w:p>
        </w:tc>
        <w:tc>
          <w:tcPr>
            <w:tcW w:w="1185" w:type="dxa"/>
          </w:tcPr>
          <w:p w:rsidR="00403753" w:rsidRDefault="003B1A56">
            <w:pPr>
              <w:ind w:left="0" w:firstLine="0"/>
              <w:jc w:val="center"/>
              <w:rPr>
                <w:color w:val="000000"/>
                <w:sz w:val="16"/>
                <w:szCs w:val="16"/>
              </w:rPr>
            </w:pPr>
            <w:r>
              <w:rPr>
                <w:color w:val="000000"/>
                <w:sz w:val="16"/>
                <w:szCs w:val="16"/>
              </w:rPr>
              <w:t>5</w:t>
            </w:r>
          </w:p>
        </w:tc>
        <w:tc>
          <w:tcPr>
            <w:tcW w:w="1185" w:type="dxa"/>
          </w:tcPr>
          <w:p w:rsidR="00403753" w:rsidRDefault="003B1A56">
            <w:pPr>
              <w:ind w:left="0" w:firstLine="0"/>
              <w:jc w:val="center"/>
              <w:rPr>
                <w:color w:val="000000"/>
                <w:sz w:val="16"/>
                <w:szCs w:val="16"/>
              </w:rPr>
            </w:pPr>
            <w:r>
              <w:rPr>
                <w:color w:val="000000"/>
                <w:sz w:val="16"/>
                <w:szCs w:val="16"/>
              </w:rPr>
              <w:t>6</w:t>
            </w:r>
          </w:p>
        </w:tc>
        <w:tc>
          <w:tcPr>
            <w:tcW w:w="1185" w:type="dxa"/>
          </w:tcPr>
          <w:p w:rsidR="00403753" w:rsidRDefault="003B1A56">
            <w:pPr>
              <w:ind w:left="0" w:firstLine="0"/>
              <w:jc w:val="center"/>
              <w:rPr>
                <w:color w:val="000000"/>
                <w:sz w:val="16"/>
                <w:szCs w:val="16"/>
              </w:rPr>
            </w:pPr>
            <w:r>
              <w:rPr>
                <w:color w:val="000000"/>
                <w:sz w:val="16"/>
                <w:szCs w:val="16"/>
              </w:rPr>
              <w:t>7</w:t>
            </w:r>
          </w:p>
        </w:tc>
        <w:tc>
          <w:tcPr>
            <w:tcW w:w="1185" w:type="dxa"/>
          </w:tcPr>
          <w:p w:rsidR="00403753" w:rsidRDefault="003B1A56">
            <w:pPr>
              <w:ind w:left="0" w:firstLine="0"/>
              <w:jc w:val="center"/>
              <w:rPr>
                <w:color w:val="000000"/>
                <w:sz w:val="16"/>
                <w:szCs w:val="16"/>
              </w:rPr>
            </w:pPr>
            <w:r>
              <w:rPr>
                <w:color w:val="000000"/>
                <w:sz w:val="16"/>
                <w:szCs w:val="16"/>
              </w:rPr>
              <w:t>8</w:t>
            </w:r>
          </w:p>
        </w:tc>
        <w:tc>
          <w:tcPr>
            <w:tcW w:w="1125" w:type="dxa"/>
          </w:tcPr>
          <w:p w:rsidR="00403753" w:rsidRDefault="003B1A56">
            <w:pPr>
              <w:ind w:left="0" w:firstLine="0"/>
              <w:jc w:val="center"/>
              <w:rPr>
                <w:color w:val="000000"/>
                <w:sz w:val="16"/>
                <w:szCs w:val="16"/>
              </w:rPr>
            </w:pPr>
            <w:r>
              <w:rPr>
                <w:color w:val="000000"/>
                <w:sz w:val="16"/>
                <w:szCs w:val="16"/>
              </w:rPr>
              <w:t>9</w:t>
            </w:r>
          </w:p>
        </w:tc>
        <w:tc>
          <w:tcPr>
            <w:tcW w:w="1245" w:type="dxa"/>
          </w:tcPr>
          <w:p w:rsidR="00403753" w:rsidRDefault="003B1A56">
            <w:pPr>
              <w:ind w:left="0" w:firstLine="0"/>
              <w:jc w:val="center"/>
              <w:rPr>
                <w:color w:val="000000"/>
                <w:sz w:val="16"/>
                <w:szCs w:val="16"/>
              </w:rPr>
            </w:pPr>
            <w:r>
              <w:rPr>
                <w:color w:val="000000"/>
                <w:sz w:val="16"/>
                <w:szCs w:val="16"/>
              </w:rPr>
              <w:t>10</w:t>
            </w:r>
          </w:p>
        </w:tc>
        <w:tc>
          <w:tcPr>
            <w:tcW w:w="1185" w:type="dxa"/>
          </w:tcPr>
          <w:p w:rsidR="00403753" w:rsidRDefault="003B1A56">
            <w:pPr>
              <w:ind w:left="0" w:firstLine="0"/>
              <w:jc w:val="center"/>
              <w:rPr>
                <w:color w:val="000000"/>
                <w:sz w:val="16"/>
                <w:szCs w:val="16"/>
              </w:rPr>
            </w:pPr>
            <w:r>
              <w:rPr>
                <w:color w:val="000000"/>
                <w:sz w:val="16"/>
                <w:szCs w:val="16"/>
              </w:rPr>
              <w:t>11</w:t>
            </w:r>
          </w:p>
        </w:tc>
        <w:tc>
          <w:tcPr>
            <w:tcW w:w="1185" w:type="dxa"/>
          </w:tcPr>
          <w:p w:rsidR="00403753" w:rsidRDefault="003B1A56">
            <w:pPr>
              <w:ind w:left="0" w:firstLine="0"/>
              <w:jc w:val="center"/>
              <w:rPr>
                <w:color w:val="000000"/>
                <w:sz w:val="16"/>
                <w:szCs w:val="16"/>
              </w:rPr>
            </w:pPr>
            <w:r>
              <w:rPr>
                <w:color w:val="000000"/>
                <w:sz w:val="16"/>
                <w:szCs w:val="16"/>
              </w:rPr>
              <w:t>12</w:t>
            </w:r>
          </w:p>
        </w:tc>
        <w:tc>
          <w:tcPr>
            <w:tcW w:w="1185" w:type="dxa"/>
          </w:tcPr>
          <w:p w:rsidR="00403753" w:rsidRDefault="003B1A56">
            <w:pPr>
              <w:ind w:left="0" w:firstLine="0"/>
              <w:jc w:val="center"/>
              <w:rPr>
                <w:color w:val="000000"/>
                <w:sz w:val="16"/>
                <w:szCs w:val="16"/>
              </w:rPr>
            </w:pPr>
            <w:r>
              <w:rPr>
                <w:color w:val="000000"/>
                <w:sz w:val="16"/>
                <w:szCs w:val="16"/>
              </w:rPr>
              <w:t>13</w:t>
            </w:r>
          </w:p>
        </w:tc>
      </w:tr>
      <w:tr w:rsidR="00403753">
        <w:trPr>
          <w:trHeight w:val="399"/>
        </w:trPr>
        <w:tc>
          <w:tcPr>
            <w:tcW w:w="465" w:type="dxa"/>
            <w:vMerge w:val="restart"/>
          </w:tcPr>
          <w:p w:rsidR="00403753" w:rsidRDefault="003B1A56">
            <w:pPr>
              <w:ind w:left="0" w:firstLine="0"/>
              <w:jc w:val="center"/>
              <w:rPr>
                <w:color w:val="000000"/>
                <w:sz w:val="16"/>
                <w:szCs w:val="16"/>
              </w:rPr>
            </w:pPr>
            <w:r>
              <w:rPr>
                <w:color w:val="000000"/>
                <w:sz w:val="16"/>
                <w:szCs w:val="16"/>
              </w:rPr>
              <w:t>C1</w:t>
            </w:r>
          </w:p>
        </w:tc>
        <w:tc>
          <w:tcPr>
            <w:tcW w:w="4740" w:type="dxa"/>
            <w:gridSpan w:val="4"/>
            <w:tcBorders>
              <w:bottom w:val="nil"/>
            </w:tcBorders>
            <w:shd w:val="clear" w:color="auto" w:fill="873444"/>
          </w:tcPr>
          <w:p w:rsidR="00403753" w:rsidRDefault="003B1A56">
            <w:pPr>
              <w:ind w:left="0" w:firstLine="0"/>
              <w:jc w:val="center"/>
              <w:rPr>
                <w:color w:val="FFFFFF"/>
                <w:sz w:val="16"/>
                <w:szCs w:val="16"/>
              </w:rPr>
            </w:pPr>
            <w:r>
              <w:rPr>
                <w:color w:val="FFFFFF"/>
                <w:sz w:val="16"/>
                <w:szCs w:val="16"/>
              </w:rPr>
              <w:t>Unit 1</w:t>
            </w:r>
          </w:p>
        </w:tc>
        <w:tc>
          <w:tcPr>
            <w:tcW w:w="1185" w:type="dxa"/>
            <w:tcBorders>
              <w:bottom w:val="nil"/>
            </w:tcBorders>
            <w:shd w:val="clear" w:color="auto" w:fill="873444"/>
          </w:tcPr>
          <w:p w:rsidR="00403753" w:rsidRDefault="003B1A56">
            <w:pPr>
              <w:ind w:left="0" w:firstLine="0"/>
              <w:jc w:val="center"/>
              <w:rPr>
                <w:b w:val="0"/>
                <w:color w:val="C00000"/>
              </w:rPr>
            </w:pPr>
            <w:r>
              <w:rPr>
                <w:color w:val="FFFEFD"/>
                <w:sz w:val="16"/>
                <w:szCs w:val="16"/>
              </w:rPr>
              <w:t>Unit 10</w:t>
            </w:r>
          </w:p>
        </w:tc>
        <w:tc>
          <w:tcPr>
            <w:tcW w:w="1185" w:type="dxa"/>
            <w:vMerge w:val="restart"/>
            <w:tcBorders>
              <w:bottom w:val="nil"/>
            </w:tcBorders>
            <w:shd w:val="clear" w:color="auto" w:fill="E06666"/>
          </w:tcPr>
          <w:p w:rsidR="00403753" w:rsidRDefault="003B1A56">
            <w:pPr>
              <w:ind w:left="0" w:firstLine="0"/>
              <w:jc w:val="center"/>
              <w:rPr>
                <w:color w:val="FFFFFF"/>
                <w:sz w:val="16"/>
                <w:szCs w:val="16"/>
              </w:rPr>
            </w:pPr>
            <w:r>
              <w:rPr>
                <w:color w:val="FFFFFF"/>
                <w:sz w:val="16"/>
                <w:szCs w:val="16"/>
              </w:rPr>
              <w:t>Unit 2</w:t>
            </w:r>
          </w:p>
          <w:p w:rsidR="00403753" w:rsidRDefault="00403753">
            <w:pPr>
              <w:ind w:left="0" w:firstLine="0"/>
              <w:jc w:val="center"/>
              <w:rPr>
                <w:color w:val="FFFFFF"/>
                <w:sz w:val="16"/>
                <w:szCs w:val="16"/>
              </w:rPr>
            </w:pPr>
          </w:p>
          <w:p w:rsidR="00403753" w:rsidRDefault="003B1A56">
            <w:pPr>
              <w:ind w:left="0" w:firstLine="0"/>
              <w:jc w:val="center"/>
              <w:rPr>
                <w:color w:val="FFFFFF"/>
              </w:rPr>
            </w:pPr>
            <w:hyperlink r:id="rId8">
              <w:r>
                <w:rPr>
                  <w:b w:val="0"/>
                  <w:color w:val="FFFFFF"/>
                  <w:sz w:val="16"/>
                  <w:szCs w:val="16"/>
                </w:rPr>
                <w:t>Multiples of 1,000</w:t>
              </w:r>
            </w:hyperlink>
          </w:p>
        </w:tc>
        <w:tc>
          <w:tcPr>
            <w:tcW w:w="2370" w:type="dxa"/>
            <w:gridSpan w:val="2"/>
            <w:vMerge w:val="restart"/>
            <w:shd w:val="clear" w:color="auto" w:fill="8AC4BC"/>
          </w:tcPr>
          <w:p w:rsidR="00403753" w:rsidRDefault="003B1A56">
            <w:pPr>
              <w:ind w:left="0" w:firstLine="0"/>
              <w:jc w:val="center"/>
              <w:rPr>
                <w:color w:val="000000"/>
                <w:sz w:val="16"/>
                <w:szCs w:val="16"/>
              </w:rPr>
            </w:pPr>
            <w:r>
              <w:rPr>
                <w:color w:val="000000"/>
                <w:sz w:val="16"/>
                <w:szCs w:val="16"/>
              </w:rPr>
              <w:t>Unit 3</w:t>
            </w:r>
          </w:p>
          <w:p w:rsidR="00403753" w:rsidRDefault="00403753">
            <w:pPr>
              <w:ind w:left="0" w:firstLine="0"/>
              <w:jc w:val="center"/>
              <w:rPr>
                <w:color w:val="000000"/>
                <w:sz w:val="16"/>
                <w:szCs w:val="16"/>
              </w:rPr>
            </w:pPr>
          </w:p>
          <w:p w:rsidR="00403753" w:rsidRDefault="003B1A56">
            <w:pPr>
              <w:ind w:left="0" w:firstLine="0"/>
              <w:jc w:val="center"/>
              <w:rPr>
                <w:color w:val="000000"/>
                <w:sz w:val="16"/>
                <w:szCs w:val="16"/>
              </w:rPr>
            </w:pPr>
            <w:hyperlink r:id="rId9">
              <w:r>
                <w:rPr>
                  <w:b w:val="0"/>
                  <w:color w:val="000000"/>
                  <w:sz w:val="16"/>
                  <w:szCs w:val="16"/>
                </w:rPr>
                <w:t>Numbers up to 10,000,000</w:t>
              </w:r>
            </w:hyperlink>
          </w:p>
        </w:tc>
        <w:tc>
          <w:tcPr>
            <w:tcW w:w="4740" w:type="dxa"/>
            <w:gridSpan w:val="4"/>
            <w:tcBorders>
              <w:bottom w:val="nil"/>
            </w:tcBorders>
            <w:shd w:val="clear" w:color="auto" w:fill="873444"/>
          </w:tcPr>
          <w:p w:rsidR="00403753" w:rsidRDefault="003B1A56">
            <w:pPr>
              <w:ind w:left="0" w:firstLine="0"/>
              <w:jc w:val="center"/>
              <w:rPr>
                <w:color w:val="000000"/>
                <w:sz w:val="16"/>
                <w:szCs w:val="16"/>
              </w:rPr>
            </w:pPr>
            <w:r>
              <w:rPr>
                <w:color w:val="FFFFFF"/>
                <w:sz w:val="16"/>
                <w:szCs w:val="16"/>
              </w:rPr>
              <w:t>Unit 5</w:t>
            </w:r>
          </w:p>
          <w:p w:rsidR="00403753" w:rsidRDefault="00403753">
            <w:pPr>
              <w:ind w:left="0" w:firstLine="0"/>
              <w:jc w:val="center"/>
              <w:rPr>
                <w:b w:val="0"/>
                <w:sz w:val="16"/>
                <w:szCs w:val="16"/>
              </w:rPr>
            </w:pPr>
          </w:p>
        </w:tc>
        <w:tc>
          <w:tcPr>
            <w:tcW w:w="1185" w:type="dxa"/>
            <w:vMerge w:val="restart"/>
            <w:tcBorders>
              <w:bottom w:val="nil"/>
            </w:tcBorders>
            <w:shd w:val="clear" w:color="auto" w:fill="CCCCCC"/>
          </w:tcPr>
          <w:p w:rsidR="00403753" w:rsidRDefault="003B1A56">
            <w:pPr>
              <w:ind w:left="0" w:firstLine="0"/>
              <w:rPr>
                <w:b w:val="0"/>
                <w:color w:val="000000"/>
                <w:sz w:val="16"/>
                <w:szCs w:val="16"/>
              </w:rPr>
            </w:pPr>
            <w:r>
              <w:rPr>
                <w:b w:val="0"/>
                <w:color w:val="000000"/>
                <w:sz w:val="16"/>
                <w:szCs w:val="16"/>
              </w:rPr>
              <w:t xml:space="preserve">Consolidation and formative assessment </w:t>
            </w:r>
          </w:p>
        </w:tc>
      </w:tr>
      <w:tr w:rsidR="00403753">
        <w:trPr>
          <w:trHeight w:val="370"/>
        </w:trPr>
        <w:tc>
          <w:tcPr>
            <w:tcW w:w="465" w:type="dxa"/>
            <w:vMerge/>
          </w:tcPr>
          <w:p w:rsidR="00403753" w:rsidRDefault="00403753">
            <w:pPr>
              <w:widowControl w:val="0"/>
              <w:spacing w:line="276" w:lineRule="auto"/>
              <w:ind w:left="0" w:firstLine="0"/>
              <w:rPr>
                <w:b w:val="0"/>
                <w:color w:val="000000"/>
                <w:sz w:val="16"/>
                <w:szCs w:val="16"/>
              </w:rPr>
            </w:pPr>
          </w:p>
        </w:tc>
        <w:tc>
          <w:tcPr>
            <w:tcW w:w="4740" w:type="dxa"/>
            <w:gridSpan w:val="4"/>
            <w:vMerge w:val="restart"/>
            <w:tcBorders>
              <w:top w:val="nil"/>
              <w:left w:val="single" w:sz="4" w:space="0" w:color="000000"/>
              <w:bottom w:val="single" w:sz="4" w:space="0" w:color="000000"/>
            </w:tcBorders>
            <w:shd w:val="clear" w:color="auto" w:fill="666666"/>
          </w:tcPr>
          <w:p w:rsidR="00403753" w:rsidRDefault="003B1A56">
            <w:pPr>
              <w:ind w:left="0" w:firstLine="0"/>
              <w:jc w:val="center"/>
              <w:rPr>
                <w:sz w:val="16"/>
                <w:szCs w:val="16"/>
              </w:rPr>
            </w:pPr>
            <w:hyperlink r:id="rId10">
              <w:r>
                <w:rPr>
                  <w:b w:val="0"/>
                  <w:color w:val="FFFFFF"/>
                  <w:sz w:val="16"/>
                  <w:szCs w:val="16"/>
                </w:rPr>
                <w:t>Calculating using knowledge of structures (1)</w:t>
              </w:r>
            </w:hyperlink>
            <w:r>
              <w:rPr>
                <w:sz w:val="16"/>
                <w:szCs w:val="16"/>
              </w:rPr>
              <w:t xml:space="preserve">               </w:t>
            </w:r>
          </w:p>
        </w:tc>
        <w:bookmarkStart w:id="1" w:name="_heading=h.gjdgxs" w:colFirst="0" w:colLast="0"/>
        <w:bookmarkEnd w:id="1"/>
        <w:tc>
          <w:tcPr>
            <w:tcW w:w="1185" w:type="dxa"/>
            <w:vMerge w:val="restart"/>
            <w:tcBorders>
              <w:top w:val="nil"/>
              <w:left w:val="single" w:sz="4" w:space="0" w:color="000000"/>
              <w:bottom w:val="single" w:sz="4" w:space="0" w:color="000000"/>
            </w:tcBorders>
            <w:shd w:val="clear" w:color="auto" w:fill="666666"/>
          </w:tcPr>
          <w:p w:rsidR="00403753" w:rsidRDefault="003B1A56">
            <w:pPr>
              <w:pStyle w:val="Heading2"/>
              <w:spacing w:after="0"/>
              <w:ind w:left="0" w:firstLine="0"/>
              <w:jc w:val="center"/>
              <w:outlineLvl w:val="1"/>
            </w:pPr>
            <w:r>
              <w:fldChar w:fldCharType="begin"/>
            </w:r>
            <w:r>
              <w:instrText xml:space="preserve"> HYPERLINK "https://www.ncetm.org.uk/classroom-resources/cp-year-</w:instrText>
            </w:r>
            <w:r>
              <w:instrText xml:space="preserve">6-unit-10-calculating-using-knowledge-of-structures-2-1-1-1-1/" \h </w:instrText>
            </w:r>
            <w:r>
              <w:fldChar w:fldCharType="separate"/>
            </w:r>
            <w:r>
              <w:rPr>
                <w:b w:val="0"/>
                <w:color w:val="FFFFFF"/>
              </w:rPr>
              <w:t xml:space="preserve">Calculating using knowledge of structures (2) </w:t>
            </w:r>
            <w:r>
              <w:rPr>
                <w:b w:val="0"/>
                <w:color w:val="FFFFFF"/>
              </w:rPr>
              <w:fldChar w:fldCharType="end"/>
            </w:r>
          </w:p>
        </w:tc>
        <w:tc>
          <w:tcPr>
            <w:tcW w:w="1185" w:type="dxa"/>
            <w:vMerge/>
            <w:tcBorders>
              <w:bottom w:val="nil"/>
            </w:tcBorders>
            <w:shd w:val="clear" w:color="auto" w:fill="E06666"/>
          </w:tcPr>
          <w:p w:rsidR="00403753" w:rsidRDefault="00403753">
            <w:pPr>
              <w:widowControl w:val="0"/>
              <w:spacing w:line="276" w:lineRule="auto"/>
              <w:ind w:left="0" w:firstLine="0"/>
            </w:pPr>
          </w:p>
        </w:tc>
        <w:tc>
          <w:tcPr>
            <w:tcW w:w="2370" w:type="dxa"/>
            <w:gridSpan w:val="2"/>
            <w:vMerge/>
            <w:shd w:val="clear" w:color="auto" w:fill="8AC4BC"/>
          </w:tcPr>
          <w:p w:rsidR="00403753" w:rsidRDefault="00403753">
            <w:pPr>
              <w:widowControl w:val="0"/>
              <w:spacing w:line="276" w:lineRule="auto"/>
              <w:ind w:left="0" w:firstLine="0"/>
            </w:pPr>
          </w:p>
        </w:tc>
        <w:tc>
          <w:tcPr>
            <w:tcW w:w="4740" w:type="dxa"/>
            <w:gridSpan w:val="4"/>
            <w:tcBorders>
              <w:top w:val="nil"/>
              <w:bottom w:val="nil"/>
            </w:tcBorders>
            <w:shd w:val="clear" w:color="auto" w:fill="666666"/>
          </w:tcPr>
          <w:p w:rsidR="00403753" w:rsidRDefault="003B1A56">
            <w:pPr>
              <w:ind w:left="0" w:firstLine="0"/>
              <w:jc w:val="center"/>
            </w:pPr>
            <w:hyperlink r:id="rId11">
              <w:r>
                <w:rPr>
                  <w:b w:val="0"/>
                  <w:color w:val="FFFFFF"/>
                  <w:sz w:val="16"/>
                  <w:szCs w:val="16"/>
                </w:rPr>
                <w:t>Multiplication and division</w:t>
              </w:r>
            </w:hyperlink>
          </w:p>
        </w:tc>
        <w:tc>
          <w:tcPr>
            <w:tcW w:w="1185" w:type="dxa"/>
            <w:vMerge/>
            <w:tcBorders>
              <w:bottom w:val="nil"/>
            </w:tcBorders>
            <w:shd w:val="clear" w:color="auto" w:fill="CCCCCC"/>
          </w:tcPr>
          <w:p w:rsidR="00403753" w:rsidRDefault="00403753">
            <w:pPr>
              <w:widowControl w:val="0"/>
              <w:spacing w:line="276" w:lineRule="auto"/>
              <w:ind w:left="0" w:firstLine="0"/>
            </w:pPr>
          </w:p>
        </w:tc>
      </w:tr>
      <w:tr w:rsidR="00403753">
        <w:trPr>
          <w:trHeight w:val="452"/>
        </w:trPr>
        <w:tc>
          <w:tcPr>
            <w:tcW w:w="465" w:type="dxa"/>
            <w:vMerge/>
          </w:tcPr>
          <w:p w:rsidR="00403753" w:rsidRDefault="00403753">
            <w:pPr>
              <w:widowControl w:val="0"/>
              <w:spacing w:line="276" w:lineRule="auto"/>
              <w:ind w:left="0" w:firstLine="0"/>
            </w:pPr>
          </w:p>
        </w:tc>
        <w:tc>
          <w:tcPr>
            <w:tcW w:w="4740" w:type="dxa"/>
            <w:gridSpan w:val="4"/>
            <w:vMerge/>
            <w:tcBorders>
              <w:top w:val="nil"/>
              <w:left w:val="single" w:sz="4" w:space="0" w:color="000000"/>
              <w:bottom w:val="single" w:sz="4" w:space="0" w:color="000000"/>
            </w:tcBorders>
            <w:shd w:val="clear" w:color="auto" w:fill="666666"/>
          </w:tcPr>
          <w:p w:rsidR="00403753" w:rsidRDefault="00403753">
            <w:pPr>
              <w:widowControl w:val="0"/>
              <w:spacing w:line="276" w:lineRule="auto"/>
              <w:ind w:left="0" w:firstLine="0"/>
            </w:pPr>
          </w:p>
        </w:tc>
        <w:tc>
          <w:tcPr>
            <w:tcW w:w="1185" w:type="dxa"/>
            <w:vMerge/>
            <w:tcBorders>
              <w:top w:val="nil"/>
              <w:left w:val="single" w:sz="4" w:space="0" w:color="000000"/>
              <w:bottom w:val="single" w:sz="4" w:space="0" w:color="000000"/>
            </w:tcBorders>
            <w:shd w:val="clear" w:color="auto" w:fill="666666"/>
          </w:tcPr>
          <w:p w:rsidR="00403753" w:rsidRDefault="00403753">
            <w:pPr>
              <w:widowControl w:val="0"/>
              <w:spacing w:line="276" w:lineRule="auto"/>
              <w:ind w:left="0" w:firstLine="0"/>
            </w:pPr>
          </w:p>
        </w:tc>
        <w:tc>
          <w:tcPr>
            <w:tcW w:w="1185" w:type="dxa"/>
            <w:vMerge/>
            <w:tcBorders>
              <w:bottom w:val="nil"/>
            </w:tcBorders>
            <w:shd w:val="clear" w:color="auto" w:fill="E06666"/>
          </w:tcPr>
          <w:p w:rsidR="00403753" w:rsidRDefault="00403753">
            <w:pPr>
              <w:widowControl w:val="0"/>
              <w:spacing w:line="276" w:lineRule="auto"/>
              <w:ind w:left="0" w:firstLine="0"/>
            </w:pPr>
          </w:p>
        </w:tc>
        <w:tc>
          <w:tcPr>
            <w:tcW w:w="2370" w:type="dxa"/>
            <w:gridSpan w:val="2"/>
            <w:vMerge/>
            <w:shd w:val="clear" w:color="auto" w:fill="8AC4BC"/>
          </w:tcPr>
          <w:p w:rsidR="00403753" w:rsidRDefault="00403753">
            <w:pPr>
              <w:widowControl w:val="0"/>
              <w:spacing w:line="276" w:lineRule="auto"/>
              <w:ind w:left="0" w:firstLine="0"/>
            </w:pPr>
          </w:p>
        </w:tc>
        <w:tc>
          <w:tcPr>
            <w:tcW w:w="4740" w:type="dxa"/>
            <w:gridSpan w:val="4"/>
            <w:tcBorders>
              <w:top w:val="nil"/>
            </w:tcBorders>
            <w:shd w:val="clear" w:color="auto" w:fill="E06666"/>
          </w:tcPr>
          <w:p w:rsidR="00403753" w:rsidRDefault="00403753">
            <w:pPr>
              <w:ind w:left="0" w:firstLine="0"/>
              <w:jc w:val="center"/>
              <w:rPr>
                <w:b w:val="0"/>
                <w:color w:val="FFFFFF"/>
                <w:sz w:val="16"/>
                <w:szCs w:val="16"/>
              </w:rPr>
            </w:pPr>
          </w:p>
        </w:tc>
        <w:tc>
          <w:tcPr>
            <w:tcW w:w="1185" w:type="dxa"/>
            <w:vMerge/>
            <w:tcBorders>
              <w:bottom w:val="nil"/>
            </w:tcBorders>
            <w:shd w:val="clear" w:color="auto" w:fill="CCCCCC"/>
          </w:tcPr>
          <w:p w:rsidR="00403753" w:rsidRDefault="00403753">
            <w:pPr>
              <w:widowControl w:val="0"/>
              <w:spacing w:line="276" w:lineRule="auto"/>
              <w:ind w:left="0" w:firstLine="0"/>
              <w:rPr>
                <w:b w:val="0"/>
                <w:color w:val="FFFFFF"/>
                <w:sz w:val="16"/>
                <w:szCs w:val="16"/>
              </w:rPr>
            </w:pPr>
          </w:p>
        </w:tc>
      </w:tr>
      <w:tr w:rsidR="00403753">
        <w:trPr>
          <w:trHeight w:val="360"/>
        </w:trPr>
        <w:tc>
          <w:tcPr>
            <w:tcW w:w="465" w:type="dxa"/>
            <w:vMerge/>
          </w:tcPr>
          <w:p w:rsidR="00403753" w:rsidRDefault="00403753">
            <w:pPr>
              <w:widowControl w:val="0"/>
              <w:spacing w:line="276" w:lineRule="auto"/>
              <w:ind w:left="0" w:firstLine="0"/>
              <w:rPr>
                <w:b w:val="0"/>
                <w:color w:val="FFFFFF"/>
                <w:sz w:val="16"/>
                <w:szCs w:val="16"/>
              </w:rPr>
            </w:pPr>
          </w:p>
        </w:tc>
        <w:tc>
          <w:tcPr>
            <w:tcW w:w="2370" w:type="dxa"/>
            <w:gridSpan w:val="2"/>
            <w:tcBorders>
              <w:top w:val="single" w:sz="4" w:space="0" w:color="000000"/>
            </w:tcBorders>
          </w:tcPr>
          <w:p w:rsidR="00403753" w:rsidRDefault="00403753">
            <w:pPr>
              <w:ind w:left="0" w:firstLine="0"/>
              <w:jc w:val="center"/>
              <w:rPr>
                <w:b w:val="0"/>
                <w:sz w:val="16"/>
                <w:szCs w:val="16"/>
              </w:rPr>
            </w:pPr>
          </w:p>
        </w:tc>
        <w:tc>
          <w:tcPr>
            <w:tcW w:w="4740" w:type="dxa"/>
            <w:gridSpan w:val="4"/>
            <w:tcBorders>
              <w:top w:val="single" w:sz="4" w:space="0" w:color="000000"/>
            </w:tcBorders>
            <w:shd w:val="clear" w:color="auto" w:fill="E06666"/>
          </w:tcPr>
          <w:p w:rsidR="00403753" w:rsidRDefault="003B1A56">
            <w:pPr>
              <w:ind w:left="0" w:firstLine="0"/>
              <w:jc w:val="center"/>
              <w:rPr>
                <w:color w:val="FFFFFF"/>
                <w:sz w:val="16"/>
                <w:szCs w:val="16"/>
              </w:rPr>
            </w:pPr>
            <w:r>
              <w:rPr>
                <w:color w:val="FFFFFF"/>
                <w:sz w:val="16"/>
                <w:szCs w:val="16"/>
              </w:rPr>
              <w:t xml:space="preserve">Unit 12 - </w:t>
            </w:r>
            <w:hyperlink r:id="rId12">
              <w:r>
                <w:rPr>
                  <w:b w:val="0"/>
                  <w:color w:val="FFFFFF"/>
                  <w:sz w:val="16"/>
                  <w:szCs w:val="16"/>
                </w:rPr>
                <w:t>Order of operations</w:t>
              </w:r>
            </w:hyperlink>
          </w:p>
        </w:tc>
        <w:tc>
          <w:tcPr>
            <w:tcW w:w="1185" w:type="dxa"/>
          </w:tcPr>
          <w:p w:rsidR="00403753" w:rsidRDefault="00403753">
            <w:pPr>
              <w:ind w:left="0" w:firstLine="0"/>
              <w:jc w:val="center"/>
              <w:rPr>
                <w:b w:val="0"/>
                <w:sz w:val="16"/>
                <w:szCs w:val="16"/>
              </w:rPr>
            </w:pPr>
          </w:p>
        </w:tc>
        <w:tc>
          <w:tcPr>
            <w:tcW w:w="5925" w:type="dxa"/>
            <w:gridSpan w:val="5"/>
            <w:shd w:val="clear" w:color="auto" w:fill="873444"/>
          </w:tcPr>
          <w:p w:rsidR="00403753" w:rsidRDefault="003B1A56">
            <w:pPr>
              <w:ind w:left="0" w:firstLine="0"/>
              <w:jc w:val="center"/>
              <w:rPr>
                <w:b w:val="0"/>
                <w:sz w:val="16"/>
                <w:szCs w:val="16"/>
              </w:rPr>
            </w:pPr>
            <w:r>
              <w:rPr>
                <w:color w:val="FFFEFD"/>
                <w:sz w:val="16"/>
                <w:szCs w:val="16"/>
              </w:rPr>
              <w:t xml:space="preserve">Unit 11 - </w:t>
            </w:r>
            <w:hyperlink r:id="rId13">
              <w:r>
                <w:rPr>
                  <w:b w:val="0"/>
                  <w:color w:val="FFFEFD"/>
                  <w:sz w:val="16"/>
                  <w:szCs w:val="16"/>
                </w:rPr>
                <w:t>Solving problems with two unknown</w:t>
              </w:r>
            </w:hyperlink>
            <w:r>
              <w:rPr>
                <w:color w:val="FFFEFD"/>
                <w:sz w:val="16"/>
                <w:szCs w:val="16"/>
              </w:rPr>
              <w:t>s</w:t>
            </w:r>
          </w:p>
        </w:tc>
        <w:tc>
          <w:tcPr>
            <w:tcW w:w="1185" w:type="dxa"/>
            <w:vMerge/>
            <w:tcBorders>
              <w:bottom w:val="nil"/>
            </w:tcBorders>
            <w:shd w:val="clear" w:color="auto" w:fill="CCCCCC"/>
          </w:tcPr>
          <w:p w:rsidR="00403753" w:rsidRDefault="00403753">
            <w:pPr>
              <w:widowControl w:val="0"/>
              <w:spacing w:line="276" w:lineRule="auto"/>
              <w:ind w:left="0" w:firstLine="0"/>
              <w:rPr>
                <w:b w:val="0"/>
                <w:sz w:val="16"/>
                <w:szCs w:val="16"/>
              </w:rPr>
            </w:pPr>
          </w:p>
        </w:tc>
      </w:tr>
      <w:tr w:rsidR="00403753">
        <w:trPr>
          <w:trHeight w:val="339"/>
        </w:trPr>
        <w:tc>
          <w:tcPr>
            <w:tcW w:w="465" w:type="dxa"/>
          </w:tcPr>
          <w:p w:rsidR="00403753" w:rsidRDefault="003B1A56">
            <w:pPr>
              <w:ind w:left="0" w:firstLine="0"/>
              <w:jc w:val="center"/>
              <w:rPr>
                <w:color w:val="000000"/>
                <w:sz w:val="16"/>
                <w:szCs w:val="16"/>
              </w:rPr>
            </w:pPr>
            <w:r>
              <w:rPr>
                <w:color w:val="000000"/>
                <w:sz w:val="16"/>
                <w:szCs w:val="16"/>
              </w:rPr>
              <w:t>FF</w:t>
            </w:r>
          </w:p>
        </w:tc>
        <w:tc>
          <w:tcPr>
            <w:tcW w:w="15405" w:type="dxa"/>
            <w:gridSpan w:val="13"/>
            <w:tcBorders>
              <w:top w:val="single" w:sz="4" w:space="0" w:color="000000"/>
            </w:tcBorders>
            <w:shd w:val="clear" w:color="auto" w:fill="CFE2F3"/>
          </w:tcPr>
          <w:p w:rsidR="00403753" w:rsidRDefault="003B1A56">
            <w:pPr>
              <w:ind w:left="0" w:firstLine="0"/>
              <w:jc w:val="center"/>
              <w:rPr>
                <w:sz w:val="16"/>
                <w:szCs w:val="16"/>
              </w:rPr>
            </w:pPr>
            <w:r>
              <w:rPr>
                <w:sz w:val="16"/>
                <w:szCs w:val="16"/>
              </w:rPr>
              <w:t>Foundational Fluency Sessions</w:t>
            </w:r>
          </w:p>
        </w:tc>
      </w:tr>
      <w:tr w:rsidR="00403753">
        <w:trPr>
          <w:trHeight w:val="370"/>
        </w:trPr>
        <w:tc>
          <w:tcPr>
            <w:tcW w:w="465" w:type="dxa"/>
            <w:vMerge w:val="restart"/>
          </w:tcPr>
          <w:p w:rsidR="00403753" w:rsidRDefault="003B1A56">
            <w:pPr>
              <w:ind w:left="0" w:firstLine="0"/>
              <w:jc w:val="center"/>
              <w:rPr>
                <w:color w:val="000000"/>
                <w:sz w:val="16"/>
                <w:szCs w:val="16"/>
              </w:rPr>
            </w:pPr>
            <w:r>
              <w:rPr>
                <w:color w:val="000000"/>
                <w:sz w:val="16"/>
                <w:szCs w:val="16"/>
              </w:rPr>
              <w:t>C2</w:t>
            </w:r>
          </w:p>
        </w:tc>
        <w:tc>
          <w:tcPr>
            <w:tcW w:w="2370" w:type="dxa"/>
            <w:gridSpan w:val="2"/>
            <w:vMerge w:val="restart"/>
            <w:tcBorders>
              <w:right w:val="single" w:sz="8" w:space="0" w:color="000000"/>
            </w:tcBorders>
            <w:shd w:val="clear" w:color="auto" w:fill="0B5394"/>
          </w:tcPr>
          <w:p w:rsidR="00403753" w:rsidRDefault="003B1A56">
            <w:pPr>
              <w:ind w:left="0" w:firstLine="0"/>
              <w:jc w:val="center"/>
              <w:rPr>
                <w:color w:val="FFFFFF"/>
                <w:sz w:val="16"/>
                <w:szCs w:val="16"/>
              </w:rPr>
            </w:pPr>
            <w:r>
              <w:rPr>
                <w:color w:val="FFFFFF"/>
                <w:sz w:val="16"/>
                <w:szCs w:val="16"/>
              </w:rPr>
              <w:t>Unit 6</w:t>
            </w:r>
          </w:p>
          <w:p w:rsidR="00403753" w:rsidRDefault="003B1A56">
            <w:pPr>
              <w:ind w:left="0" w:firstLine="0"/>
              <w:jc w:val="center"/>
              <w:rPr>
                <w:b w:val="0"/>
                <w:color w:val="FFFFFF"/>
                <w:sz w:val="16"/>
                <w:szCs w:val="16"/>
              </w:rPr>
            </w:pPr>
            <w:hyperlink r:id="rId14">
              <w:r>
                <w:rPr>
                  <w:b w:val="0"/>
                  <w:color w:val="FFFFFF"/>
                  <w:sz w:val="16"/>
                  <w:szCs w:val="16"/>
                </w:rPr>
                <w:t>Area, perimeter, position and direction</w:t>
              </w:r>
            </w:hyperlink>
            <w:r>
              <w:rPr>
                <w:b w:val="0"/>
                <w:color w:val="FFFFFF"/>
                <w:sz w:val="16"/>
                <w:szCs w:val="16"/>
              </w:rPr>
              <w:t xml:space="preserve"> (including missing coordinates)</w:t>
            </w:r>
          </w:p>
        </w:tc>
        <w:tc>
          <w:tcPr>
            <w:tcW w:w="7110" w:type="dxa"/>
            <w:gridSpan w:val="6"/>
            <w:tcBorders>
              <w:top w:val="single" w:sz="8" w:space="0" w:color="000000"/>
              <w:left w:val="single" w:sz="8" w:space="0" w:color="000000"/>
              <w:bottom w:val="nil"/>
              <w:right w:val="single" w:sz="8" w:space="0" w:color="000000"/>
            </w:tcBorders>
            <w:shd w:val="clear" w:color="auto" w:fill="FFF2CC"/>
          </w:tcPr>
          <w:p w:rsidR="00403753" w:rsidRDefault="003B1A56">
            <w:pPr>
              <w:ind w:left="0" w:firstLine="0"/>
              <w:jc w:val="center"/>
              <w:rPr>
                <w:color w:val="000000"/>
                <w:sz w:val="16"/>
                <w:szCs w:val="16"/>
              </w:rPr>
            </w:pPr>
            <w:r>
              <w:rPr>
                <w:color w:val="000000"/>
                <w:sz w:val="16"/>
                <w:szCs w:val="16"/>
              </w:rPr>
              <w:t>Unit 7</w:t>
            </w:r>
          </w:p>
        </w:tc>
        <w:tc>
          <w:tcPr>
            <w:tcW w:w="1125" w:type="dxa"/>
            <w:tcBorders>
              <w:left w:val="single" w:sz="8" w:space="0" w:color="000000"/>
              <w:bottom w:val="nil"/>
            </w:tcBorders>
            <w:shd w:val="clear" w:color="auto" w:fill="0B5394"/>
          </w:tcPr>
          <w:p w:rsidR="00403753" w:rsidRDefault="003B1A56">
            <w:pPr>
              <w:ind w:left="0" w:firstLine="0"/>
              <w:jc w:val="center"/>
              <w:rPr>
                <w:color w:val="FFFFFF"/>
                <w:sz w:val="16"/>
                <w:szCs w:val="16"/>
              </w:rPr>
            </w:pPr>
            <w:r>
              <w:rPr>
                <w:color w:val="FFFFFF"/>
                <w:sz w:val="16"/>
                <w:szCs w:val="16"/>
              </w:rPr>
              <w:t xml:space="preserve">Year 5 </w:t>
            </w:r>
          </w:p>
          <w:p w:rsidR="00403753" w:rsidRDefault="003B1A56">
            <w:pPr>
              <w:ind w:left="0" w:firstLine="0"/>
              <w:jc w:val="center"/>
              <w:rPr>
                <w:color w:val="FFFFFF"/>
              </w:rPr>
            </w:pPr>
            <w:r>
              <w:rPr>
                <w:color w:val="FFFFFF"/>
                <w:sz w:val="16"/>
                <w:szCs w:val="16"/>
              </w:rPr>
              <w:t>Unit 10</w:t>
            </w:r>
          </w:p>
        </w:tc>
        <w:tc>
          <w:tcPr>
            <w:tcW w:w="2430" w:type="dxa"/>
            <w:gridSpan w:val="2"/>
            <w:vMerge w:val="restart"/>
            <w:tcBorders>
              <w:bottom w:val="nil"/>
            </w:tcBorders>
            <w:shd w:val="clear" w:color="auto" w:fill="0B5394"/>
          </w:tcPr>
          <w:p w:rsidR="00403753" w:rsidRDefault="003B1A56">
            <w:pPr>
              <w:ind w:left="0" w:firstLine="0"/>
              <w:jc w:val="center"/>
              <w:rPr>
                <w:color w:val="FFFFFF"/>
                <w:sz w:val="16"/>
                <w:szCs w:val="16"/>
              </w:rPr>
            </w:pPr>
            <w:r>
              <w:rPr>
                <w:color w:val="FFFFFF"/>
                <w:sz w:val="16"/>
                <w:szCs w:val="16"/>
              </w:rPr>
              <w:t>Unit 4</w:t>
            </w:r>
          </w:p>
          <w:p w:rsidR="00403753" w:rsidRDefault="003B1A56">
            <w:pPr>
              <w:ind w:left="0" w:firstLine="0"/>
              <w:jc w:val="center"/>
              <w:rPr>
                <w:b w:val="0"/>
                <w:color w:val="FFFFFF"/>
                <w:sz w:val="16"/>
                <w:szCs w:val="16"/>
              </w:rPr>
            </w:pPr>
            <w:hyperlink r:id="rId15">
              <w:r>
                <w:rPr>
                  <w:b w:val="0"/>
                  <w:color w:val="FFFFFF"/>
                  <w:sz w:val="16"/>
                  <w:szCs w:val="16"/>
                </w:rPr>
                <w:t>Draw, compose and decompose shapes</w:t>
              </w:r>
            </w:hyperlink>
            <w:r>
              <w:rPr>
                <w:b w:val="0"/>
                <w:sz w:val="16"/>
                <w:szCs w:val="16"/>
              </w:rPr>
              <w:t xml:space="preserve"> </w:t>
            </w:r>
            <w:r>
              <w:rPr>
                <w:b w:val="0"/>
                <w:color w:val="FFFFFF"/>
                <w:sz w:val="16"/>
                <w:szCs w:val="16"/>
              </w:rPr>
              <w:t>(including circles)</w:t>
            </w:r>
          </w:p>
        </w:tc>
        <w:tc>
          <w:tcPr>
            <w:tcW w:w="2370" w:type="dxa"/>
            <w:gridSpan w:val="2"/>
            <w:vMerge w:val="restart"/>
            <w:shd w:val="clear" w:color="auto" w:fill="E06666"/>
          </w:tcPr>
          <w:p w:rsidR="00403753" w:rsidRDefault="003B1A56">
            <w:pPr>
              <w:ind w:left="0" w:firstLine="0"/>
              <w:jc w:val="center"/>
              <w:rPr>
                <w:color w:val="FFFFFF"/>
                <w:sz w:val="16"/>
                <w:szCs w:val="16"/>
              </w:rPr>
            </w:pPr>
            <w:r>
              <w:rPr>
                <w:color w:val="FFFFFF"/>
                <w:sz w:val="16"/>
                <w:szCs w:val="16"/>
              </w:rPr>
              <w:t>Unit 8</w:t>
            </w:r>
          </w:p>
          <w:p w:rsidR="00403753" w:rsidRDefault="003B1A56">
            <w:pPr>
              <w:ind w:left="0" w:firstLine="0"/>
              <w:jc w:val="center"/>
              <w:rPr>
                <w:color w:val="FFFFFF"/>
                <w:sz w:val="16"/>
                <w:szCs w:val="16"/>
              </w:rPr>
            </w:pPr>
            <w:hyperlink r:id="rId16">
              <w:r>
                <w:rPr>
                  <w:b w:val="0"/>
                  <w:color w:val="FFFFFF"/>
                  <w:sz w:val="16"/>
                  <w:szCs w:val="16"/>
                </w:rPr>
                <w:t>Sta</w:t>
              </w:r>
              <w:r>
                <w:rPr>
                  <w:b w:val="0"/>
                  <w:color w:val="FFFFFF"/>
                  <w:sz w:val="16"/>
                  <w:szCs w:val="16"/>
                </w:rPr>
                <w:t>tistics</w:t>
              </w:r>
            </w:hyperlink>
          </w:p>
        </w:tc>
      </w:tr>
      <w:tr w:rsidR="00403753">
        <w:trPr>
          <w:trHeight w:val="370"/>
        </w:trPr>
        <w:tc>
          <w:tcPr>
            <w:tcW w:w="465" w:type="dxa"/>
            <w:vMerge/>
          </w:tcPr>
          <w:p w:rsidR="00403753" w:rsidRDefault="00403753">
            <w:pPr>
              <w:widowControl w:val="0"/>
              <w:spacing w:line="276" w:lineRule="auto"/>
              <w:ind w:left="0" w:firstLine="0"/>
              <w:rPr>
                <w:color w:val="FFFFFF"/>
                <w:sz w:val="16"/>
                <w:szCs w:val="16"/>
              </w:rPr>
            </w:pPr>
          </w:p>
        </w:tc>
        <w:tc>
          <w:tcPr>
            <w:tcW w:w="2370" w:type="dxa"/>
            <w:gridSpan w:val="2"/>
            <w:vMerge/>
            <w:tcBorders>
              <w:right w:val="single" w:sz="8" w:space="0" w:color="000000"/>
            </w:tcBorders>
            <w:shd w:val="clear" w:color="auto" w:fill="0B5394"/>
          </w:tcPr>
          <w:p w:rsidR="00403753" w:rsidRDefault="00403753">
            <w:pPr>
              <w:widowControl w:val="0"/>
              <w:spacing w:line="276" w:lineRule="auto"/>
              <w:ind w:left="0" w:firstLine="0"/>
              <w:rPr>
                <w:color w:val="FFFFFF"/>
                <w:sz w:val="16"/>
                <w:szCs w:val="16"/>
              </w:rPr>
            </w:pPr>
          </w:p>
        </w:tc>
        <w:tc>
          <w:tcPr>
            <w:tcW w:w="7110" w:type="dxa"/>
            <w:gridSpan w:val="6"/>
            <w:tcBorders>
              <w:top w:val="nil"/>
              <w:right w:val="single" w:sz="8" w:space="0" w:color="000000"/>
            </w:tcBorders>
            <w:shd w:val="clear" w:color="auto" w:fill="E06666"/>
          </w:tcPr>
          <w:p w:rsidR="00403753" w:rsidRDefault="003B1A56">
            <w:pPr>
              <w:ind w:left="0" w:firstLine="0"/>
              <w:jc w:val="center"/>
              <w:rPr>
                <w:color w:val="FFFFFF"/>
                <w:sz w:val="16"/>
                <w:szCs w:val="16"/>
              </w:rPr>
            </w:pPr>
            <w:hyperlink r:id="rId17">
              <w:r>
                <w:rPr>
                  <w:b w:val="0"/>
                  <w:color w:val="FFFFFF"/>
                  <w:sz w:val="16"/>
                  <w:szCs w:val="16"/>
                </w:rPr>
                <w:t>Fractions and percentages</w:t>
              </w:r>
            </w:hyperlink>
          </w:p>
        </w:tc>
        <w:tc>
          <w:tcPr>
            <w:tcW w:w="1125" w:type="dxa"/>
            <w:tcBorders>
              <w:top w:val="nil"/>
            </w:tcBorders>
            <w:shd w:val="clear" w:color="auto" w:fill="E06666"/>
          </w:tcPr>
          <w:p w:rsidR="00403753" w:rsidRDefault="003B1A56">
            <w:pPr>
              <w:ind w:left="0" w:firstLine="0"/>
              <w:jc w:val="center"/>
              <w:rPr>
                <w:color w:val="FFFFFF"/>
              </w:rPr>
            </w:pPr>
            <w:hyperlink r:id="rId18">
              <w:r>
                <w:rPr>
                  <w:b w:val="0"/>
                  <w:color w:val="FFFFFF"/>
                  <w:sz w:val="16"/>
                  <w:szCs w:val="16"/>
                </w:rPr>
                <w:t>Angles</w:t>
              </w:r>
            </w:hyperlink>
          </w:p>
        </w:tc>
        <w:tc>
          <w:tcPr>
            <w:tcW w:w="2430" w:type="dxa"/>
            <w:gridSpan w:val="2"/>
            <w:vMerge/>
            <w:tcBorders>
              <w:bottom w:val="nil"/>
            </w:tcBorders>
            <w:shd w:val="clear" w:color="auto" w:fill="0B5394"/>
          </w:tcPr>
          <w:p w:rsidR="00403753" w:rsidRDefault="00403753">
            <w:pPr>
              <w:widowControl w:val="0"/>
              <w:spacing w:line="276" w:lineRule="auto"/>
              <w:ind w:left="0" w:firstLine="0"/>
              <w:rPr>
                <w:color w:val="FFFFFF"/>
              </w:rPr>
            </w:pPr>
          </w:p>
        </w:tc>
        <w:tc>
          <w:tcPr>
            <w:tcW w:w="2370" w:type="dxa"/>
            <w:gridSpan w:val="2"/>
            <w:vMerge/>
            <w:shd w:val="clear" w:color="auto" w:fill="E06666"/>
          </w:tcPr>
          <w:p w:rsidR="00403753" w:rsidRDefault="00403753">
            <w:pPr>
              <w:widowControl w:val="0"/>
              <w:spacing w:line="276" w:lineRule="auto"/>
              <w:ind w:left="0" w:firstLine="0"/>
              <w:rPr>
                <w:color w:val="FFFFFF"/>
              </w:rPr>
            </w:pPr>
          </w:p>
        </w:tc>
      </w:tr>
      <w:tr w:rsidR="00403753">
        <w:trPr>
          <w:trHeight w:val="370"/>
        </w:trPr>
        <w:tc>
          <w:tcPr>
            <w:tcW w:w="465" w:type="dxa"/>
            <w:vMerge/>
          </w:tcPr>
          <w:p w:rsidR="00403753" w:rsidRDefault="00403753">
            <w:pPr>
              <w:widowControl w:val="0"/>
              <w:spacing w:line="276" w:lineRule="auto"/>
              <w:ind w:left="0" w:firstLine="0"/>
              <w:rPr>
                <w:color w:val="FFFFFF"/>
              </w:rPr>
            </w:pPr>
          </w:p>
        </w:tc>
        <w:tc>
          <w:tcPr>
            <w:tcW w:w="3555" w:type="dxa"/>
            <w:gridSpan w:val="3"/>
            <w:shd w:val="clear" w:color="auto" w:fill="E06666"/>
          </w:tcPr>
          <w:p w:rsidR="00403753" w:rsidRDefault="003B1A56">
            <w:pPr>
              <w:ind w:left="0" w:firstLine="0"/>
              <w:jc w:val="center"/>
              <w:rPr>
                <w:b w:val="0"/>
                <w:color w:val="FFFFFF"/>
                <w:sz w:val="16"/>
                <w:szCs w:val="16"/>
              </w:rPr>
            </w:pPr>
            <w:r>
              <w:rPr>
                <w:b w:val="0"/>
                <w:color w:val="FFFFFF"/>
                <w:sz w:val="16"/>
                <w:szCs w:val="16"/>
              </w:rPr>
              <w:t xml:space="preserve">Recap: </w:t>
            </w:r>
            <w:r>
              <w:rPr>
                <w:color w:val="FFFFFF"/>
                <w:sz w:val="16"/>
                <w:szCs w:val="16"/>
              </w:rPr>
              <w:t>Year 5 Unit</w:t>
            </w:r>
            <w:r>
              <w:rPr>
                <w:b w:val="0"/>
                <w:color w:val="FFFFFF"/>
                <w:sz w:val="16"/>
                <w:szCs w:val="16"/>
              </w:rPr>
              <w:t xml:space="preserve"> </w:t>
            </w:r>
            <w:r>
              <w:rPr>
                <w:color w:val="FFFFFF"/>
                <w:sz w:val="16"/>
                <w:szCs w:val="16"/>
              </w:rPr>
              <w:t>3</w:t>
            </w:r>
            <w:r>
              <w:rPr>
                <w:b w:val="0"/>
                <w:color w:val="FFFFFF"/>
                <w:sz w:val="16"/>
                <w:szCs w:val="16"/>
              </w:rPr>
              <w:t xml:space="preserve"> - Negative Numbers</w:t>
            </w:r>
          </w:p>
        </w:tc>
        <w:tc>
          <w:tcPr>
            <w:tcW w:w="7050" w:type="dxa"/>
            <w:gridSpan w:val="6"/>
            <w:tcBorders>
              <w:top w:val="single" w:sz="8" w:space="0" w:color="000000"/>
            </w:tcBorders>
          </w:tcPr>
          <w:p w:rsidR="00403753" w:rsidRDefault="00403753">
            <w:pPr>
              <w:widowControl w:val="0"/>
              <w:ind w:left="0" w:firstLine="0"/>
              <w:rPr>
                <w:b w:val="0"/>
              </w:rPr>
            </w:pPr>
          </w:p>
        </w:tc>
        <w:tc>
          <w:tcPr>
            <w:tcW w:w="4800" w:type="dxa"/>
            <w:gridSpan w:val="4"/>
            <w:tcBorders>
              <w:top w:val="single" w:sz="4" w:space="0" w:color="000000"/>
            </w:tcBorders>
            <w:shd w:val="clear" w:color="auto" w:fill="E06666"/>
          </w:tcPr>
          <w:p w:rsidR="00403753" w:rsidRDefault="003B1A56">
            <w:pPr>
              <w:ind w:left="0" w:firstLine="0"/>
              <w:jc w:val="center"/>
              <w:rPr>
                <w:b w:val="0"/>
                <w:color w:val="FFFFFF"/>
                <w:sz w:val="16"/>
                <w:szCs w:val="16"/>
              </w:rPr>
            </w:pPr>
            <w:r>
              <w:rPr>
                <w:color w:val="FFFFFF"/>
                <w:sz w:val="16"/>
                <w:szCs w:val="16"/>
              </w:rPr>
              <w:t xml:space="preserve">Unit 13 - </w:t>
            </w:r>
            <w:hyperlink r:id="rId19">
              <w:r>
                <w:rPr>
                  <w:b w:val="0"/>
                  <w:color w:val="FFFFFF"/>
                  <w:sz w:val="16"/>
                  <w:szCs w:val="16"/>
                </w:rPr>
                <w:t>Mean average</w:t>
              </w:r>
            </w:hyperlink>
          </w:p>
        </w:tc>
      </w:tr>
      <w:tr w:rsidR="00403753">
        <w:trPr>
          <w:trHeight w:val="170"/>
        </w:trPr>
        <w:tc>
          <w:tcPr>
            <w:tcW w:w="465" w:type="dxa"/>
          </w:tcPr>
          <w:p w:rsidR="00403753" w:rsidRDefault="003B1A56">
            <w:pPr>
              <w:ind w:left="0" w:firstLine="0"/>
              <w:jc w:val="center"/>
              <w:rPr>
                <w:color w:val="000000"/>
                <w:sz w:val="16"/>
                <w:szCs w:val="16"/>
              </w:rPr>
            </w:pPr>
            <w:r>
              <w:rPr>
                <w:color w:val="000000"/>
                <w:sz w:val="16"/>
                <w:szCs w:val="16"/>
              </w:rPr>
              <w:t>FF</w:t>
            </w:r>
          </w:p>
        </w:tc>
        <w:tc>
          <w:tcPr>
            <w:tcW w:w="15405" w:type="dxa"/>
            <w:gridSpan w:val="13"/>
            <w:shd w:val="clear" w:color="auto" w:fill="CFE2F3"/>
          </w:tcPr>
          <w:p w:rsidR="00403753" w:rsidRDefault="003B1A56">
            <w:pPr>
              <w:ind w:left="0" w:firstLine="0"/>
              <w:jc w:val="center"/>
              <w:rPr>
                <w:b w:val="0"/>
                <w:sz w:val="16"/>
                <w:szCs w:val="16"/>
              </w:rPr>
            </w:pPr>
            <w:r>
              <w:rPr>
                <w:sz w:val="16"/>
                <w:szCs w:val="16"/>
              </w:rPr>
              <w:t>Foundational Fluency Sessions</w:t>
            </w:r>
          </w:p>
        </w:tc>
      </w:tr>
      <w:tr w:rsidR="00403753">
        <w:trPr>
          <w:trHeight w:val="518"/>
        </w:trPr>
        <w:tc>
          <w:tcPr>
            <w:tcW w:w="465" w:type="dxa"/>
            <w:vMerge w:val="restart"/>
          </w:tcPr>
          <w:p w:rsidR="00403753" w:rsidRDefault="003B1A56">
            <w:pPr>
              <w:ind w:left="0" w:firstLine="0"/>
              <w:jc w:val="center"/>
              <w:rPr>
                <w:color w:val="000000"/>
                <w:sz w:val="16"/>
                <w:szCs w:val="16"/>
              </w:rPr>
            </w:pPr>
            <w:r>
              <w:rPr>
                <w:color w:val="000000"/>
                <w:sz w:val="16"/>
                <w:szCs w:val="16"/>
              </w:rPr>
              <w:t>C3</w:t>
            </w:r>
          </w:p>
        </w:tc>
        <w:tc>
          <w:tcPr>
            <w:tcW w:w="2370" w:type="dxa"/>
            <w:gridSpan w:val="2"/>
            <w:tcBorders>
              <w:bottom w:val="nil"/>
            </w:tcBorders>
            <w:shd w:val="clear" w:color="auto" w:fill="873444"/>
          </w:tcPr>
          <w:p w:rsidR="00403753" w:rsidRDefault="003B1A56">
            <w:pPr>
              <w:ind w:left="0" w:firstLine="0"/>
              <w:jc w:val="center"/>
              <w:rPr>
                <w:color w:val="FFFFFF"/>
                <w:sz w:val="16"/>
                <w:szCs w:val="16"/>
              </w:rPr>
            </w:pPr>
            <w:r>
              <w:rPr>
                <w:color w:val="FFFFFF"/>
                <w:sz w:val="16"/>
                <w:szCs w:val="16"/>
              </w:rPr>
              <w:t>Unit 9</w:t>
            </w:r>
          </w:p>
        </w:tc>
        <w:tc>
          <w:tcPr>
            <w:tcW w:w="2370" w:type="dxa"/>
            <w:gridSpan w:val="2"/>
            <w:vMerge w:val="restart"/>
            <w:shd w:val="clear" w:color="auto" w:fill="CCCCCC"/>
          </w:tcPr>
          <w:p w:rsidR="00403753" w:rsidRDefault="003B1A56">
            <w:pPr>
              <w:widowControl w:val="0"/>
              <w:spacing w:line="276" w:lineRule="auto"/>
              <w:ind w:left="0" w:firstLine="0"/>
              <w:jc w:val="center"/>
              <w:rPr>
                <w:color w:val="000000"/>
              </w:rPr>
            </w:pPr>
            <w:r>
              <w:rPr>
                <w:color w:val="000000"/>
              </w:rPr>
              <w:t>Revision and Consolidation</w:t>
            </w:r>
          </w:p>
        </w:tc>
        <w:tc>
          <w:tcPr>
            <w:tcW w:w="1185" w:type="dxa"/>
            <w:vMerge w:val="restart"/>
          </w:tcPr>
          <w:p w:rsidR="00403753" w:rsidRDefault="003B1A56">
            <w:pPr>
              <w:ind w:left="0" w:firstLine="0"/>
              <w:jc w:val="center"/>
              <w:rPr>
                <w:b w:val="0"/>
                <w:color w:val="FFFEFD"/>
                <w:sz w:val="16"/>
                <w:szCs w:val="16"/>
              </w:rPr>
            </w:pPr>
            <w:r>
              <w:rPr>
                <w:color w:val="000000"/>
                <w:sz w:val="16"/>
                <w:szCs w:val="16"/>
              </w:rPr>
              <w:t>SATS</w:t>
            </w:r>
          </w:p>
        </w:tc>
        <w:tc>
          <w:tcPr>
            <w:tcW w:w="1185" w:type="dxa"/>
            <w:tcBorders>
              <w:bottom w:val="nil"/>
            </w:tcBorders>
            <w:shd w:val="clear" w:color="auto" w:fill="873444"/>
          </w:tcPr>
          <w:p w:rsidR="00403753" w:rsidRDefault="003B1A56">
            <w:pPr>
              <w:ind w:left="0" w:firstLine="0"/>
              <w:jc w:val="center"/>
              <w:rPr>
                <w:color w:val="FFFFFF"/>
                <w:sz w:val="16"/>
                <w:szCs w:val="16"/>
              </w:rPr>
            </w:pPr>
            <w:r>
              <w:rPr>
                <w:color w:val="FFFEFD"/>
                <w:sz w:val="16"/>
                <w:szCs w:val="16"/>
              </w:rPr>
              <w:t xml:space="preserve">Unit 11 </w:t>
            </w:r>
          </w:p>
        </w:tc>
        <w:tc>
          <w:tcPr>
            <w:tcW w:w="1185" w:type="dxa"/>
            <w:vMerge w:val="restart"/>
            <w:shd w:val="clear" w:color="auto" w:fill="E06666"/>
          </w:tcPr>
          <w:p w:rsidR="00403753" w:rsidRDefault="003B1A56">
            <w:pPr>
              <w:ind w:left="0" w:firstLine="0"/>
              <w:jc w:val="center"/>
              <w:rPr>
                <w:color w:val="FFFFFF"/>
                <w:sz w:val="16"/>
                <w:szCs w:val="16"/>
              </w:rPr>
            </w:pPr>
            <w:r>
              <w:rPr>
                <w:color w:val="FFFFFF"/>
                <w:sz w:val="16"/>
                <w:szCs w:val="16"/>
              </w:rPr>
              <w:t>Unit 12</w:t>
            </w:r>
          </w:p>
          <w:p w:rsidR="00403753" w:rsidRDefault="00403753">
            <w:pPr>
              <w:ind w:left="0" w:firstLine="0"/>
              <w:jc w:val="center"/>
              <w:rPr>
                <w:color w:val="FFFFFF"/>
                <w:sz w:val="16"/>
                <w:szCs w:val="16"/>
              </w:rPr>
            </w:pPr>
          </w:p>
          <w:p w:rsidR="00403753" w:rsidRDefault="003B1A56">
            <w:pPr>
              <w:ind w:left="0" w:firstLine="0"/>
              <w:jc w:val="center"/>
              <w:rPr>
                <w:b w:val="0"/>
                <w:color w:val="FFFFFF"/>
                <w:sz w:val="16"/>
                <w:szCs w:val="16"/>
              </w:rPr>
            </w:pPr>
            <w:hyperlink r:id="rId20">
              <w:r>
                <w:rPr>
                  <w:b w:val="0"/>
                  <w:color w:val="FFFFFF"/>
                  <w:sz w:val="16"/>
                  <w:szCs w:val="16"/>
                </w:rPr>
                <w:t>Order of operations</w:t>
              </w:r>
            </w:hyperlink>
          </w:p>
        </w:tc>
        <w:tc>
          <w:tcPr>
            <w:tcW w:w="1185" w:type="dxa"/>
            <w:vMerge w:val="restart"/>
            <w:shd w:val="clear" w:color="auto" w:fill="E06666"/>
          </w:tcPr>
          <w:p w:rsidR="00403753" w:rsidRDefault="003B1A56">
            <w:pPr>
              <w:ind w:left="0" w:firstLine="0"/>
              <w:jc w:val="center"/>
              <w:rPr>
                <w:color w:val="FFFFFF"/>
                <w:sz w:val="16"/>
                <w:szCs w:val="16"/>
              </w:rPr>
            </w:pPr>
            <w:r>
              <w:rPr>
                <w:color w:val="FFFFFF"/>
                <w:sz w:val="16"/>
                <w:szCs w:val="16"/>
              </w:rPr>
              <w:t>Unit 13</w:t>
            </w:r>
          </w:p>
          <w:p w:rsidR="00403753" w:rsidRDefault="00403753">
            <w:pPr>
              <w:ind w:left="0" w:firstLine="0"/>
              <w:jc w:val="center"/>
              <w:rPr>
                <w:color w:val="FFFFFF"/>
                <w:sz w:val="16"/>
                <w:szCs w:val="16"/>
              </w:rPr>
            </w:pPr>
          </w:p>
          <w:p w:rsidR="00403753" w:rsidRDefault="003B1A56">
            <w:pPr>
              <w:ind w:left="0" w:firstLine="0"/>
              <w:jc w:val="center"/>
              <w:rPr>
                <w:b w:val="0"/>
                <w:color w:val="FFFFFF"/>
                <w:sz w:val="16"/>
                <w:szCs w:val="16"/>
              </w:rPr>
            </w:pPr>
            <w:hyperlink r:id="rId21">
              <w:r>
                <w:rPr>
                  <w:b w:val="0"/>
                  <w:color w:val="FFFFFF"/>
                  <w:sz w:val="16"/>
                  <w:szCs w:val="16"/>
                </w:rPr>
                <w:t>Mean average</w:t>
              </w:r>
            </w:hyperlink>
          </w:p>
        </w:tc>
        <w:tc>
          <w:tcPr>
            <w:tcW w:w="5925" w:type="dxa"/>
            <w:gridSpan w:val="5"/>
            <w:vMerge w:val="restart"/>
            <w:shd w:val="clear" w:color="auto" w:fill="FFFEFD"/>
          </w:tcPr>
          <w:p w:rsidR="00403753" w:rsidRDefault="00403753">
            <w:pPr>
              <w:ind w:left="0" w:firstLine="0"/>
              <w:jc w:val="center"/>
              <w:rPr>
                <w:color w:val="000000"/>
                <w:sz w:val="16"/>
                <w:szCs w:val="16"/>
              </w:rPr>
            </w:pPr>
          </w:p>
          <w:p w:rsidR="00403753" w:rsidRDefault="003B1A56">
            <w:pPr>
              <w:ind w:left="0" w:firstLine="0"/>
              <w:jc w:val="center"/>
              <w:rPr>
                <w:color w:val="000000"/>
                <w:sz w:val="16"/>
                <w:szCs w:val="16"/>
              </w:rPr>
            </w:pPr>
            <w:r>
              <w:rPr>
                <w:color w:val="000000"/>
                <w:sz w:val="16"/>
                <w:szCs w:val="16"/>
              </w:rPr>
              <w:t>*Unit 14*</w:t>
            </w:r>
          </w:p>
          <w:p w:rsidR="00403753" w:rsidRDefault="003B1A56">
            <w:pPr>
              <w:ind w:left="0" w:firstLine="0"/>
              <w:jc w:val="center"/>
              <w:rPr>
                <w:sz w:val="16"/>
                <w:szCs w:val="16"/>
              </w:rPr>
            </w:pPr>
            <w:r>
              <w:rPr>
                <w:sz w:val="16"/>
                <w:szCs w:val="16"/>
              </w:rPr>
              <w:t>Further Application in real life contexts</w:t>
            </w:r>
          </w:p>
          <w:p w:rsidR="00403753" w:rsidRDefault="003B1A56">
            <w:pPr>
              <w:ind w:left="0" w:firstLine="0"/>
              <w:jc w:val="center"/>
              <w:rPr>
                <w:sz w:val="16"/>
                <w:szCs w:val="16"/>
              </w:rPr>
            </w:pPr>
            <w:r>
              <w:rPr>
                <w:sz w:val="16"/>
                <w:szCs w:val="16"/>
              </w:rPr>
              <w:t>Bespoke inputs</w:t>
            </w:r>
          </w:p>
          <w:p w:rsidR="00403753" w:rsidRDefault="003B1A56">
            <w:pPr>
              <w:ind w:left="0" w:firstLine="0"/>
              <w:jc w:val="center"/>
              <w:rPr>
                <w:sz w:val="16"/>
                <w:szCs w:val="16"/>
              </w:rPr>
            </w:pPr>
            <w:r>
              <w:rPr>
                <w:sz w:val="16"/>
                <w:szCs w:val="16"/>
              </w:rPr>
              <w:t xml:space="preserve">Further Investigations </w:t>
            </w:r>
          </w:p>
          <w:p w:rsidR="00403753" w:rsidRDefault="003B1A56">
            <w:pPr>
              <w:ind w:left="0" w:firstLine="0"/>
              <w:jc w:val="center"/>
            </w:pPr>
            <w:r>
              <w:rPr>
                <w:sz w:val="16"/>
                <w:szCs w:val="16"/>
              </w:rPr>
              <w:t>Becoming Year 7 Ready</w:t>
            </w:r>
          </w:p>
        </w:tc>
      </w:tr>
      <w:tr w:rsidR="00403753">
        <w:trPr>
          <w:trHeight w:val="370"/>
        </w:trPr>
        <w:tc>
          <w:tcPr>
            <w:tcW w:w="465" w:type="dxa"/>
            <w:vMerge/>
          </w:tcPr>
          <w:p w:rsidR="00403753" w:rsidRDefault="00403753">
            <w:pPr>
              <w:widowControl w:val="0"/>
              <w:spacing w:line="276" w:lineRule="auto"/>
              <w:ind w:left="0" w:firstLine="0"/>
            </w:pPr>
          </w:p>
        </w:tc>
        <w:tc>
          <w:tcPr>
            <w:tcW w:w="2370" w:type="dxa"/>
            <w:gridSpan w:val="2"/>
            <w:tcBorders>
              <w:top w:val="nil"/>
            </w:tcBorders>
            <w:shd w:val="clear" w:color="auto" w:fill="E06666"/>
          </w:tcPr>
          <w:p w:rsidR="00403753" w:rsidRDefault="00403753">
            <w:pPr>
              <w:widowControl w:val="0"/>
              <w:spacing w:line="276" w:lineRule="auto"/>
              <w:ind w:left="0" w:firstLine="0"/>
            </w:pPr>
          </w:p>
          <w:p w:rsidR="00403753" w:rsidRDefault="003B1A56">
            <w:pPr>
              <w:pStyle w:val="Heading2"/>
              <w:ind w:left="0" w:firstLine="0"/>
              <w:jc w:val="center"/>
              <w:outlineLvl w:val="1"/>
              <w:rPr>
                <w:color w:val="FFFFFF"/>
              </w:rPr>
            </w:pPr>
            <w:hyperlink r:id="rId22">
              <w:r>
                <w:rPr>
                  <w:b w:val="0"/>
                  <w:color w:val="FFFFFF"/>
                </w:rPr>
                <w:t>Ratio and proportion</w:t>
              </w:r>
            </w:hyperlink>
          </w:p>
        </w:tc>
        <w:tc>
          <w:tcPr>
            <w:tcW w:w="2370" w:type="dxa"/>
            <w:gridSpan w:val="2"/>
            <w:vMerge/>
            <w:shd w:val="clear" w:color="auto" w:fill="CCCCCC"/>
          </w:tcPr>
          <w:p w:rsidR="00403753" w:rsidRDefault="00403753">
            <w:pPr>
              <w:widowControl w:val="0"/>
              <w:spacing w:line="276" w:lineRule="auto"/>
              <w:ind w:left="0" w:firstLine="0"/>
              <w:rPr>
                <w:color w:val="FFFFFF"/>
              </w:rPr>
            </w:pPr>
          </w:p>
        </w:tc>
        <w:tc>
          <w:tcPr>
            <w:tcW w:w="1185" w:type="dxa"/>
            <w:vMerge/>
          </w:tcPr>
          <w:p w:rsidR="00403753" w:rsidRDefault="00403753">
            <w:pPr>
              <w:widowControl w:val="0"/>
              <w:spacing w:line="276" w:lineRule="auto"/>
              <w:ind w:left="0" w:firstLine="0"/>
              <w:rPr>
                <w:color w:val="FFFFFF"/>
              </w:rPr>
            </w:pPr>
          </w:p>
        </w:tc>
        <w:tc>
          <w:tcPr>
            <w:tcW w:w="1185" w:type="dxa"/>
            <w:tcBorders>
              <w:top w:val="nil"/>
            </w:tcBorders>
            <w:shd w:val="clear" w:color="auto" w:fill="666666"/>
          </w:tcPr>
          <w:p w:rsidR="00403753" w:rsidRDefault="003B1A56">
            <w:pPr>
              <w:ind w:left="0" w:firstLine="0"/>
              <w:jc w:val="center"/>
              <w:rPr>
                <w:color w:val="FFFFFF"/>
              </w:rPr>
            </w:pPr>
            <w:hyperlink r:id="rId23">
              <w:r>
                <w:rPr>
                  <w:b w:val="0"/>
                  <w:color w:val="FFFEFD"/>
                  <w:sz w:val="16"/>
                  <w:szCs w:val="16"/>
                </w:rPr>
                <w:t>Solving problems with two unknown</w:t>
              </w:r>
            </w:hyperlink>
            <w:r>
              <w:rPr>
                <w:color w:val="FFFEFD"/>
                <w:sz w:val="16"/>
                <w:szCs w:val="16"/>
              </w:rPr>
              <w:t>s</w:t>
            </w:r>
          </w:p>
        </w:tc>
        <w:tc>
          <w:tcPr>
            <w:tcW w:w="1185" w:type="dxa"/>
            <w:vMerge/>
            <w:shd w:val="clear" w:color="auto" w:fill="E06666"/>
          </w:tcPr>
          <w:p w:rsidR="00403753" w:rsidRDefault="00403753">
            <w:pPr>
              <w:widowControl w:val="0"/>
              <w:spacing w:line="276" w:lineRule="auto"/>
              <w:ind w:left="0" w:firstLine="0"/>
              <w:rPr>
                <w:color w:val="FFFFFF"/>
              </w:rPr>
            </w:pPr>
          </w:p>
        </w:tc>
        <w:tc>
          <w:tcPr>
            <w:tcW w:w="1185" w:type="dxa"/>
            <w:vMerge/>
            <w:shd w:val="clear" w:color="auto" w:fill="E06666"/>
          </w:tcPr>
          <w:p w:rsidR="00403753" w:rsidRDefault="00403753">
            <w:pPr>
              <w:widowControl w:val="0"/>
              <w:spacing w:line="276" w:lineRule="auto"/>
              <w:ind w:left="0" w:firstLine="0"/>
              <w:rPr>
                <w:color w:val="FFFFFF"/>
              </w:rPr>
            </w:pPr>
          </w:p>
        </w:tc>
        <w:tc>
          <w:tcPr>
            <w:tcW w:w="5925" w:type="dxa"/>
            <w:gridSpan w:val="5"/>
            <w:vMerge/>
            <w:shd w:val="clear" w:color="auto" w:fill="FFFEFD"/>
          </w:tcPr>
          <w:p w:rsidR="00403753" w:rsidRDefault="00403753">
            <w:pPr>
              <w:widowControl w:val="0"/>
              <w:spacing w:line="276" w:lineRule="auto"/>
              <w:ind w:left="0" w:firstLine="0"/>
              <w:rPr>
                <w:color w:val="FFFFFF"/>
              </w:rPr>
            </w:pPr>
          </w:p>
        </w:tc>
      </w:tr>
      <w:tr w:rsidR="00403753">
        <w:trPr>
          <w:trHeight w:val="371"/>
        </w:trPr>
        <w:tc>
          <w:tcPr>
            <w:tcW w:w="465" w:type="dxa"/>
          </w:tcPr>
          <w:p w:rsidR="00403753" w:rsidRDefault="003B1A56">
            <w:pPr>
              <w:ind w:left="0" w:firstLine="0"/>
              <w:jc w:val="center"/>
              <w:rPr>
                <w:color w:val="000000"/>
              </w:rPr>
            </w:pPr>
            <w:r>
              <w:rPr>
                <w:color w:val="000000"/>
              </w:rPr>
              <w:t>FF</w:t>
            </w:r>
          </w:p>
        </w:tc>
        <w:tc>
          <w:tcPr>
            <w:tcW w:w="15405" w:type="dxa"/>
            <w:gridSpan w:val="13"/>
            <w:shd w:val="clear" w:color="auto" w:fill="CFE2F3"/>
          </w:tcPr>
          <w:p w:rsidR="00403753" w:rsidRDefault="003B1A56">
            <w:pPr>
              <w:ind w:left="0" w:firstLine="0"/>
              <w:jc w:val="center"/>
              <w:rPr>
                <w:sz w:val="16"/>
                <w:szCs w:val="16"/>
              </w:rPr>
            </w:pPr>
            <w:r>
              <w:rPr>
                <w:sz w:val="16"/>
                <w:szCs w:val="16"/>
              </w:rPr>
              <w:t>Foundational Fluency Sessions</w:t>
            </w:r>
          </w:p>
        </w:tc>
      </w:tr>
    </w:tbl>
    <w:p w:rsidR="00403753" w:rsidRDefault="00403753">
      <w:pPr>
        <w:pStyle w:val="Heading2"/>
        <w:ind w:left="0" w:firstLine="0"/>
        <w:rPr>
          <w:rFonts w:ascii="Arial" w:eastAsia="Arial" w:hAnsi="Arial" w:cs="Arial"/>
          <w:b w:val="0"/>
          <w:color w:val="000000"/>
          <w:sz w:val="22"/>
          <w:szCs w:val="22"/>
        </w:rPr>
      </w:pPr>
      <w:bookmarkStart w:id="2" w:name="_heading=h.g5qbo91s19d1" w:colFirst="0" w:colLast="0"/>
      <w:bookmarkEnd w:id="2"/>
    </w:p>
    <w:p w:rsidR="00403753" w:rsidRDefault="00403753"/>
    <w:p w:rsidR="00403753" w:rsidRDefault="00403753">
      <w:pPr>
        <w:ind w:left="0" w:firstLine="0"/>
      </w:pPr>
    </w:p>
    <w:p w:rsidR="00403753" w:rsidRDefault="00403753">
      <w:pPr>
        <w:ind w:left="0" w:firstLine="0"/>
      </w:pPr>
    </w:p>
    <w:tbl>
      <w:tblPr>
        <w:tblStyle w:val="a3"/>
        <w:tblW w:w="16260" w:type="dxa"/>
        <w:tblInd w:w="-200" w:type="dxa"/>
        <w:tblLayout w:type="fixed"/>
        <w:tblLook w:val="0400" w:firstRow="0" w:lastRow="0" w:firstColumn="0" w:lastColumn="0" w:noHBand="0" w:noVBand="1"/>
      </w:tblPr>
      <w:tblGrid>
        <w:gridCol w:w="525"/>
        <w:gridCol w:w="4830"/>
        <w:gridCol w:w="10905"/>
      </w:tblGrid>
      <w:tr w:rsidR="00403753">
        <w:trPr>
          <w:trHeight w:val="502"/>
        </w:trPr>
        <w:tc>
          <w:tcPr>
            <w:tcW w:w="525" w:type="dxa"/>
            <w:tcBorders>
              <w:top w:val="single" w:sz="8" w:space="0" w:color="E9E8E7"/>
              <w:left w:val="single" w:sz="8" w:space="0" w:color="E9E8E7"/>
              <w:bottom w:val="nil"/>
              <w:right w:val="nil"/>
            </w:tcBorders>
            <w:shd w:val="clear" w:color="auto" w:fill="873444"/>
          </w:tcPr>
          <w:p w:rsidR="00403753" w:rsidRDefault="003B1A56">
            <w:pPr>
              <w:ind w:left="0" w:firstLine="0"/>
              <w:jc w:val="center"/>
              <w:rPr>
                <w:color w:val="FFFFFF"/>
              </w:rPr>
            </w:pPr>
            <w:r>
              <w:rPr>
                <w:color w:val="FFFFFF"/>
              </w:rPr>
              <w:t>Unit</w:t>
            </w:r>
          </w:p>
        </w:tc>
        <w:tc>
          <w:tcPr>
            <w:tcW w:w="4830" w:type="dxa"/>
            <w:tcBorders>
              <w:top w:val="single" w:sz="8" w:space="0" w:color="E9E8E7"/>
              <w:left w:val="nil"/>
              <w:bottom w:val="single" w:sz="8" w:space="0" w:color="E9E8E7"/>
              <w:right w:val="single" w:sz="8" w:space="0" w:color="E9E8E7"/>
            </w:tcBorders>
          </w:tcPr>
          <w:p w:rsidR="00403753" w:rsidRDefault="003B1A56">
            <w:pPr>
              <w:ind w:left="43" w:firstLine="0"/>
              <w:jc w:val="center"/>
              <w:rPr>
                <w:color w:val="181717"/>
                <w:sz w:val="20"/>
                <w:szCs w:val="20"/>
              </w:rPr>
            </w:pPr>
            <w:r>
              <w:rPr>
                <w:color w:val="181717"/>
                <w:sz w:val="20"/>
                <w:szCs w:val="20"/>
              </w:rPr>
              <w:t>Year 6</w:t>
            </w:r>
          </w:p>
        </w:tc>
        <w:tc>
          <w:tcPr>
            <w:tcW w:w="10905" w:type="dxa"/>
            <w:tcBorders>
              <w:top w:val="single" w:sz="8" w:space="0" w:color="E9E8E7"/>
              <w:left w:val="nil"/>
              <w:bottom w:val="single" w:sz="8" w:space="0" w:color="E9E8E7"/>
              <w:right w:val="single" w:sz="8" w:space="0" w:color="E9E8E7"/>
            </w:tcBorders>
          </w:tcPr>
          <w:p w:rsidR="00403753" w:rsidRDefault="003B1A56">
            <w:pPr>
              <w:ind w:left="43" w:firstLine="0"/>
              <w:jc w:val="center"/>
              <w:rPr>
                <w:color w:val="181717"/>
                <w:sz w:val="20"/>
                <w:szCs w:val="20"/>
              </w:rPr>
            </w:pPr>
            <w:r>
              <w:rPr>
                <w:color w:val="181717"/>
                <w:sz w:val="20"/>
                <w:szCs w:val="20"/>
              </w:rPr>
              <w:t>NC Objectives which feature in unit</w:t>
            </w:r>
          </w:p>
        </w:tc>
      </w:tr>
      <w:tr w:rsidR="00403753">
        <w:trPr>
          <w:trHeight w:val="548"/>
        </w:trPr>
        <w:tc>
          <w:tcPr>
            <w:tcW w:w="525" w:type="dxa"/>
            <w:tcBorders>
              <w:top w:val="single" w:sz="8" w:space="0" w:color="E9E8E7"/>
              <w:left w:val="single" w:sz="8" w:space="0" w:color="E9E8E7"/>
              <w:bottom w:val="nil"/>
              <w:right w:val="nil"/>
            </w:tcBorders>
            <w:shd w:val="clear" w:color="auto" w:fill="873444"/>
          </w:tcPr>
          <w:p w:rsidR="00403753" w:rsidRDefault="00403753">
            <w:pPr>
              <w:spacing w:after="160" w:line="259" w:lineRule="auto"/>
              <w:ind w:left="0" w:firstLine="0"/>
            </w:pPr>
          </w:p>
        </w:tc>
        <w:tc>
          <w:tcPr>
            <w:tcW w:w="4830" w:type="dxa"/>
            <w:vMerge w:val="restart"/>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Calculating using knowledge of structures (1)</w:t>
            </w:r>
          </w:p>
          <w:p w:rsidR="00403753" w:rsidRDefault="003B1A56">
            <w:pPr>
              <w:numPr>
                <w:ilvl w:val="0"/>
                <w:numId w:val="14"/>
              </w:numPr>
              <w:spacing w:after="22" w:line="216" w:lineRule="auto"/>
              <w:ind w:hanging="227"/>
            </w:pPr>
            <w:r>
              <w:t>6AS/MD–1 Understand that 2 numbers can be related additively or multiplicatively, and quantify additive and multiplicative relationships (multiplicative relationships restricted to multiplication by a whole num</w:t>
            </w:r>
            <w:r>
              <w:t>ber).</w:t>
            </w:r>
          </w:p>
          <w:p w:rsidR="00403753" w:rsidRDefault="003B1A56">
            <w:pPr>
              <w:numPr>
                <w:ilvl w:val="0"/>
                <w:numId w:val="14"/>
              </w:numPr>
              <w:spacing w:after="22" w:line="216" w:lineRule="auto"/>
              <w:ind w:hanging="227"/>
            </w:pPr>
            <w:r>
              <w:t>6AS/MD–2 Use a given additive or multiplicative calculation to derive or complete a related calculation, using arithmetic properties, inverse relationships, and place-value understanding.</w:t>
            </w:r>
          </w:p>
          <w:p w:rsidR="00403753" w:rsidRDefault="003B1A56">
            <w:pPr>
              <w:numPr>
                <w:ilvl w:val="0"/>
                <w:numId w:val="14"/>
              </w:numPr>
              <w:spacing w:line="259" w:lineRule="auto"/>
              <w:ind w:hanging="227"/>
            </w:pPr>
            <w:r>
              <w:rPr>
                <w:color w:val="9A938D"/>
              </w:rPr>
              <w:t>1.28 Common structures and the part–part–whole relationship</w:t>
            </w:r>
          </w:p>
          <w:p w:rsidR="00403753" w:rsidRDefault="003B1A56">
            <w:pPr>
              <w:numPr>
                <w:ilvl w:val="0"/>
                <w:numId w:val="14"/>
              </w:numPr>
              <w:spacing w:line="259" w:lineRule="auto"/>
              <w:ind w:hanging="227"/>
            </w:pPr>
            <w:r>
              <w:rPr>
                <w:color w:val="9A938D"/>
              </w:rPr>
              <w:t>1.</w:t>
            </w:r>
            <w:r>
              <w:rPr>
                <w:color w:val="9A938D"/>
              </w:rPr>
              <w:t>29 Using equivalence and the compensation property to calculate</w:t>
            </w:r>
          </w:p>
        </w:tc>
        <w:tc>
          <w:tcPr>
            <w:tcW w:w="10905" w:type="dxa"/>
            <w:vMerge w:val="restart"/>
            <w:tcBorders>
              <w:top w:val="single" w:sz="8" w:space="0" w:color="E9E8E7"/>
              <w:left w:val="nil"/>
              <w:right w:val="single" w:sz="8" w:space="0" w:color="E9E8E7"/>
            </w:tcBorders>
          </w:tcPr>
          <w:p w:rsidR="00403753" w:rsidRDefault="003B1A56">
            <w:pPr>
              <w:spacing w:line="259" w:lineRule="auto"/>
              <w:ind w:left="0" w:firstLine="0"/>
              <w:rPr>
                <w:color w:val="595959"/>
                <w:sz w:val="16"/>
                <w:szCs w:val="16"/>
              </w:rPr>
            </w:pPr>
            <w:r>
              <w:rPr>
                <w:color w:val="595959"/>
                <w:sz w:val="16"/>
                <w:szCs w:val="16"/>
              </w:rPr>
              <w:t>Algebra</w:t>
            </w:r>
          </w:p>
          <w:p w:rsidR="00403753" w:rsidRDefault="003B1A56">
            <w:pPr>
              <w:numPr>
                <w:ilvl w:val="0"/>
                <w:numId w:val="12"/>
              </w:numPr>
              <w:spacing w:line="259" w:lineRule="auto"/>
              <w:rPr>
                <w:b w:val="0"/>
                <w:color w:val="181717"/>
                <w:sz w:val="20"/>
                <w:szCs w:val="20"/>
              </w:rPr>
            </w:pPr>
            <w:r>
              <w:rPr>
                <w:b w:val="0"/>
                <w:sz w:val="16"/>
                <w:szCs w:val="16"/>
              </w:rPr>
              <w:t>use simple formulae</w:t>
            </w:r>
          </w:p>
          <w:p w:rsidR="00403753" w:rsidRDefault="003B1A56">
            <w:pPr>
              <w:numPr>
                <w:ilvl w:val="0"/>
                <w:numId w:val="12"/>
              </w:numPr>
              <w:spacing w:line="259" w:lineRule="auto"/>
              <w:rPr>
                <w:b w:val="0"/>
                <w:color w:val="181717"/>
                <w:sz w:val="20"/>
                <w:szCs w:val="20"/>
              </w:rPr>
            </w:pPr>
            <w:r>
              <w:rPr>
                <w:b w:val="0"/>
                <w:sz w:val="16"/>
                <w:szCs w:val="16"/>
              </w:rPr>
              <w:t>express missing number problems algebraically</w:t>
            </w:r>
          </w:p>
          <w:p w:rsidR="00403753" w:rsidRDefault="00403753">
            <w:pPr>
              <w:spacing w:line="259" w:lineRule="auto"/>
              <w:ind w:left="728" w:firstLine="0"/>
              <w:rPr>
                <w:b w:val="0"/>
                <w:sz w:val="16"/>
                <w:szCs w:val="16"/>
              </w:rPr>
            </w:pP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ind w:left="5" w:firstLine="0"/>
              <w:rPr>
                <w:b w:val="0"/>
                <w:color w:val="0070C0"/>
              </w:rPr>
            </w:pPr>
            <w:r>
              <w:rPr>
                <w:b w:val="0"/>
                <w:color w:val="0070C0"/>
                <w:sz w:val="16"/>
                <w:szCs w:val="16"/>
              </w:rPr>
              <w:t>A - Pupils should be introduced to the use of symbols and letters to represent variables and unknowns in mathematical situations that they already understand, such as:</w:t>
            </w:r>
          </w:p>
          <w:p w:rsidR="00403753" w:rsidRDefault="003B1A56">
            <w:pPr>
              <w:ind w:left="5" w:right="2862" w:firstLine="0"/>
              <w:rPr>
                <w:b w:val="0"/>
                <w:color w:val="0070C0"/>
                <w:sz w:val="16"/>
                <w:szCs w:val="16"/>
              </w:rPr>
            </w:pPr>
            <w:r>
              <w:rPr>
                <w:b w:val="0"/>
                <w:color w:val="0070C0"/>
                <w:sz w:val="16"/>
                <w:szCs w:val="16"/>
              </w:rPr>
              <w:t xml:space="preserve">-missing numbers, lengths, coordinates and angles </w:t>
            </w:r>
          </w:p>
          <w:p w:rsidR="00403753" w:rsidRDefault="003B1A56">
            <w:pPr>
              <w:ind w:left="5" w:right="2862" w:firstLine="0"/>
              <w:rPr>
                <w:b w:val="0"/>
                <w:color w:val="0070C0"/>
              </w:rPr>
            </w:pPr>
            <w:r>
              <w:rPr>
                <w:b w:val="0"/>
                <w:color w:val="0070C0"/>
                <w:sz w:val="16"/>
                <w:szCs w:val="16"/>
              </w:rPr>
              <w:t>-formulae in mathematics and science</w:t>
            </w:r>
          </w:p>
          <w:p w:rsidR="00403753" w:rsidRDefault="003B1A56">
            <w:pPr>
              <w:ind w:left="5" w:firstLine="0"/>
              <w:rPr>
                <w:b w:val="0"/>
                <w:color w:val="0070C0"/>
              </w:rPr>
            </w:pPr>
            <w:r>
              <w:rPr>
                <w:b w:val="0"/>
                <w:color w:val="0070C0"/>
                <w:sz w:val="16"/>
                <w:szCs w:val="16"/>
              </w:rPr>
              <w:t>-equivalent expressions (for example, a + b = b + a)</w:t>
            </w:r>
          </w:p>
          <w:p w:rsidR="00403753" w:rsidRDefault="003B1A56">
            <w:pPr>
              <w:ind w:left="5" w:firstLine="0"/>
              <w:rPr>
                <w:b w:val="0"/>
                <w:color w:val="0070C0"/>
              </w:rPr>
            </w:pPr>
            <w:r>
              <w:rPr>
                <w:b w:val="0"/>
                <w:color w:val="0070C0"/>
                <w:sz w:val="16"/>
                <w:szCs w:val="16"/>
              </w:rPr>
              <w:t>-generalisations of number patterns</w:t>
            </w:r>
          </w:p>
          <w:p w:rsidR="00403753" w:rsidRDefault="003B1A56">
            <w:pPr>
              <w:spacing w:line="259" w:lineRule="auto"/>
              <w:ind w:left="0" w:firstLine="0"/>
              <w:rPr>
                <w:color w:val="181717"/>
                <w:sz w:val="20"/>
                <w:szCs w:val="20"/>
              </w:rPr>
            </w:pPr>
            <w:r>
              <w:rPr>
                <w:b w:val="0"/>
                <w:color w:val="0070C0"/>
                <w:sz w:val="16"/>
                <w:szCs w:val="16"/>
              </w:rPr>
              <w:t>-number puzzles (for example, what two numbers can add up to)</w:t>
            </w:r>
          </w:p>
        </w:tc>
      </w:tr>
      <w:tr w:rsidR="00403753">
        <w:trPr>
          <w:trHeight w:val="884"/>
        </w:trPr>
        <w:tc>
          <w:tcPr>
            <w:tcW w:w="525" w:type="dxa"/>
            <w:tcBorders>
              <w:top w:val="nil"/>
              <w:left w:val="single" w:sz="8" w:space="0" w:color="E9E8E7"/>
              <w:bottom w:val="single" w:sz="8" w:space="0" w:color="FFFEFD"/>
              <w:right w:val="nil"/>
            </w:tcBorders>
            <w:shd w:val="clear" w:color="auto" w:fill="58534E"/>
          </w:tcPr>
          <w:p w:rsidR="00403753" w:rsidRDefault="003B1A56">
            <w:pPr>
              <w:spacing w:line="259" w:lineRule="auto"/>
              <w:ind w:left="51" w:firstLine="0"/>
              <w:jc w:val="both"/>
            </w:pPr>
            <w:r>
              <w:rPr>
                <w:color w:val="FFFEFD"/>
                <w:sz w:val="18"/>
                <w:szCs w:val="18"/>
              </w:rPr>
              <w:t>1</w:t>
            </w: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643"/>
        </w:trPr>
        <w:tc>
          <w:tcPr>
            <w:tcW w:w="525" w:type="dxa"/>
            <w:tcBorders>
              <w:top w:val="single" w:sz="8" w:space="0" w:color="FFFEFD"/>
              <w:left w:val="single" w:sz="8" w:space="0" w:color="E9E8E7"/>
              <w:bottom w:val="single" w:sz="8" w:space="0" w:color="FFFEFD"/>
              <w:right w:val="nil"/>
            </w:tcBorders>
            <w:shd w:val="clear" w:color="auto" w:fill="E06666"/>
            <w:vAlign w:val="center"/>
          </w:tcPr>
          <w:p w:rsidR="00403753" w:rsidRDefault="003B1A56">
            <w:pPr>
              <w:spacing w:line="259" w:lineRule="auto"/>
              <w:ind w:left="51" w:firstLine="0"/>
              <w:jc w:val="both"/>
            </w:pPr>
            <w:r>
              <w:rPr>
                <w:color w:val="FFFEFD"/>
                <w:sz w:val="18"/>
                <w:szCs w:val="18"/>
              </w:rPr>
              <w:t>2</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Multiples of 1,000</w:t>
            </w:r>
          </w:p>
          <w:p w:rsidR="00403753" w:rsidRDefault="003B1A56">
            <w:pPr>
              <w:spacing w:line="259" w:lineRule="auto"/>
              <w:ind w:left="8" w:firstLine="0"/>
            </w:pPr>
            <w:r>
              <w:rPr>
                <w:color w:val="9A938D"/>
              </w:rPr>
              <w:t>• 1.26 Composition and calculation: multiples of 1,000 up to 1,000,000</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color w:val="181717"/>
                <w:sz w:val="16"/>
                <w:szCs w:val="16"/>
              </w:rPr>
            </w:pPr>
            <w:r>
              <w:rPr>
                <w:color w:val="181717"/>
                <w:sz w:val="16"/>
                <w:szCs w:val="16"/>
              </w:rPr>
              <w:t xml:space="preserve">Number – Addition and Subtraction </w:t>
            </w:r>
          </w:p>
          <w:p w:rsidR="00403753" w:rsidRDefault="003B1A56">
            <w:pPr>
              <w:numPr>
                <w:ilvl w:val="0"/>
                <w:numId w:val="3"/>
              </w:numPr>
              <w:pBdr>
                <w:top w:val="nil"/>
                <w:left w:val="nil"/>
                <w:bottom w:val="nil"/>
                <w:right w:val="nil"/>
                <w:between w:val="nil"/>
              </w:pBdr>
              <w:spacing w:line="259" w:lineRule="auto"/>
              <w:rPr>
                <w:b w:val="0"/>
                <w:color w:val="181717"/>
                <w:sz w:val="20"/>
                <w:szCs w:val="20"/>
              </w:rPr>
            </w:pPr>
            <w:r>
              <w:rPr>
                <w:b w:val="0"/>
                <w:color w:val="538135"/>
                <w:sz w:val="16"/>
                <w:szCs w:val="16"/>
              </w:rPr>
              <w:t>add and subtract whole numbers with more than 4 digits, including using formal written methods (columnar addition and subtraction) (NCY5 NCETM Y6)</w:t>
            </w:r>
          </w:p>
          <w:p w:rsidR="00403753" w:rsidRDefault="003B1A56">
            <w:pPr>
              <w:numPr>
                <w:ilvl w:val="0"/>
                <w:numId w:val="3"/>
              </w:numPr>
              <w:pBdr>
                <w:top w:val="nil"/>
                <w:left w:val="nil"/>
                <w:bottom w:val="nil"/>
                <w:right w:val="nil"/>
                <w:between w:val="nil"/>
              </w:pBdr>
              <w:spacing w:line="259" w:lineRule="auto"/>
              <w:rPr>
                <w:b w:val="0"/>
                <w:color w:val="181717"/>
                <w:sz w:val="20"/>
                <w:szCs w:val="20"/>
              </w:rPr>
            </w:pPr>
            <w:r>
              <w:rPr>
                <w:b w:val="0"/>
                <w:color w:val="538135"/>
                <w:sz w:val="16"/>
                <w:szCs w:val="16"/>
              </w:rPr>
              <w:t>add and subtract numbers mentally with increasingly large numbers (NCY5 NCETM Y6)</w:t>
            </w:r>
          </w:p>
          <w:p w:rsidR="00403753" w:rsidRDefault="003B1A56">
            <w:pPr>
              <w:numPr>
                <w:ilvl w:val="0"/>
                <w:numId w:val="3"/>
              </w:numPr>
              <w:pBdr>
                <w:top w:val="nil"/>
                <w:left w:val="nil"/>
                <w:bottom w:val="nil"/>
                <w:right w:val="nil"/>
                <w:between w:val="nil"/>
              </w:pBdr>
              <w:spacing w:line="259" w:lineRule="auto"/>
              <w:rPr>
                <w:b w:val="0"/>
                <w:color w:val="538135"/>
                <w:sz w:val="20"/>
                <w:szCs w:val="20"/>
              </w:rPr>
            </w:pPr>
            <w:r>
              <w:rPr>
                <w:b w:val="0"/>
                <w:color w:val="538135"/>
                <w:sz w:val="16"/>
                <w:szCs w:val="16"/>
              </w:rPr>
              <w:t>use rounding to check answers to calculations and determine, in the context of a problem, levels of accuracy (NCY5 NCETM Y6)</w:t>
            </w:r>
          </w:p>
          <w:p w:rsidR="00403753" w:rsidRDefault="003B1A56">
            <w:pPr>
              <w:numPr>
                <w:ilvl w:val="0"/>
                <w:numId w:val="3"/>
              </w:numPr>
              <w:pBdr>
                <w:top w:val="nil"/>
                <w:left w:val="nil"/>
                <w:bottom w:val="nil"/>
                <w:right w:val="nil"/>
                <w:between w:val="nil"/>
              </w:pBdr>
              <w:spacing w:line="259" w:lineRule="auto"/>
              <w:rPr>
                <w:b w:val="0"/>
                <w:color w:val="538135"/>
                <w:sz w:val="20"/>
                <w:szCs w:val="20"/>
              </w:rPr>
            </w:pPr>
            <w:r>
              <w:rPr>
                <w:b w:val="0"/>
                <w:color w:val="538135"/>
                <w:sz w:val="16"/>
                <w:szCs w:val="16"/>
              </w:rPr>
              <w:t>solve addition and subtraction multi-step problem</w:t>
            </w:r>
            <w:r>
              <w:rPr>
                <w:b w:val="0"/>
                <w:color w:val="538135"/>
                <w:sz w:val="16"/>
                <w:szCs w:val="16"/>
              </w:rPr>
              <w:t>s in contexts, deciding which operations and methods to use and why (NCY5 NCETM Y6)</w:t>
            </w:r>
          </w:p>
          <w:p w:rsidR="00403753" w:rsidRDefault="003B1A56">
            <w:pPr>
              <w:spacing w:line="259" w:lineRule="auto"/>
              <w:ind w:left="0" w:firstLine="0"/>
              <w:rPr>
                <w:color w:val="4472C4"/>
                <w:sz w:val="16"/>
                <w:szCs w:val="16"/>
              </w:rPr>
            </w:pPr>
            <w:r>
              <w:rPr>
                <w:color w:val="4472C4"/>
                <w:sz w:val="16"/>
                <w:szCs w:val="16"/>
              </w:rPr>
              <w:t>Non Statutory Notes</w:t>
            </w:r>
          </w:p>
          <w:p w:rsidR="00403753" w:rsidRDefault="003B1A56">
            <w:pPr>
              <w:spacing w:line="259" w:lineRule="auto"/>
              <w:ind w:left="8" w:firstLine="0"/>
              <w:rPr>
                <w:b w:val="0"/>
                <w:color w:val="4472C4"/>
                <w:sz w:val="20"/>
                <w:szCs w:val="20"/>
              </w:rPr>
            </w:pPr>
            <w:r>
              <w:rPr>
                <w:b w:val="0"/>
                <w:color w:val="4472C4"/>
                <w:sz w:val="16"/>
                <w:szCs w:val="16"/>
              </w:rPr>
              <w:t xml:space="preserve">NAS - Pupils practise using the formal written methods of columnar addition and subtraction with increasingly large numbers to aid fluency (see </w:t>
            </w:r>
            <w:hyperlink r:id="rId24" w:anchor="page=46">
              <w:r>
                <w:rPr>
                  <w:b w:val="0"/>
                  <w:color w:val="4472C4"/>
                  <w:sz w:val="16"/>
                  <w:szCs w:val="16"/>
                  <w:u w:val="single"/>
                </w:rPr>
                <w:t>Mathematics</w:t>
              </w:r>
            </w:hyperlink>
            <w:r>
              <w:rPr>
                <w:b w:val="0"/>
                <w:color w:val="4472C4"/>
                <w:sz w:val="16"/>
                <w:szCs w:val="16"/>
                <w:u w:val="single"/>
              </w:rPr>
              <w:t xml:space="preserve"> </w:t>
            </w:r>
            <w:hyperlink r:id="rId25" w:anchor="page=46">
              <w:r>
                <w:rPr>
                  <w:b w:val="0"/>
                  <w:color w:val="4472C4"/>
                  <w:sz w:val="16"/>
                  <w:szCs w:val="16"/>
                  <w:u w:val="single"/>
                </w:rPr>
                <w:t>Appendix 1</w:t>
              </w:r>
            </w:hyperlink>
            <w:r>
              <w:rPr>
                <w:b w:val="0"/>
                <w:color w:val="4472C4"/>
                <w:sz w:val="16"/>
                <w:szCs w:val="16"/>
              </w:rPr>
              <w:t>). (NCY5 NCETM Y6)</w:t>
            </w:r>
          </w:p>
          <w:p w:rsidR="00403753" w:rsidRDefault="003B1A56">
            <w:pPr>
              <w:spacing w:line="259" w:lineRule="auto"/>
              <w:ind w:left="8" w:firstLine="0"/>
              <w:rPr>
                <w:b w:val="0"/>
                <w:color w:val="181717"/>
                <w:sz w:val="20"/>
                <w:szCs w:val="20"/>
              </w:rPr>
            </w:pPr>
            <w:r>
              <w:rPr>
                <w:b w:val="0"/>
                <w:color w:val="4472C4"/>
                <w:sz w:val="16"/>
                <w:szCs w:val="16"/>
              </w:rPr>
              <w:t>NAS - They practise mental calculations with increasingly large numbers to aid fluency (for example, 12</w:t>
            </w:r>
            <w:r>
              <w:rPr>
                <w:b w:val="0"/>
                <w:color w:val="4472C4"/>
                <w:sz w:val="16"/>
                <w:szCs w:val="16"/>
              </w:rPr>
              <w:t xml:space="preserve"> 462 – 2300 = 10 162). (NCY5 NCETM Y6)</w:t>
            </w:r>
          </w:p>
        </w:tc>
      </w:tr>
      <w:tr w:rsidR="00403753">
        <w:trPr>
          <w:trHeight w:val="831"/>
        </w:trPr>
        <w:tc>
          <w:tcPr>
            <w:tcW w:w="525" w:type="dxa"/>
            <w:tcBorders>
              <w:top w:val="single" w:sz="8" w:space="0" w:color="FFFEFD"/>
              <w:left w:val="single" w:sz="8" w:space="0" w:color="E9E8E7"/>
              <w:bottom w:val="nil"/>
              <w:right w:val="nil"/>
            </w:tcBorders>
            <w:shd w:val="clear" w:color="auto" w:fill="81C1A5"/>
            <w:vAlign w:val="center"/>
          </w:tcPr>
          <w:p w:rsidR="00403753" w:rsidRDefault="003B1A56">
            <w:pPr>
              <w:spacing w:line="259" w:lineRule="auto"/>
              <w:ind w:left="59" w:firstLine="0"/>
              <w:jc w:val="both"/>
            </w:pPr>
            <w:r>
              <w:rPr>
                <w:color w:val="FFFEFD"/>
                <w:sz w:val="18"/>
                <w:szCs w:val="18"/>
              </w:rPr>
              <w:t>3</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Numbers up to 10,000,000</w:t>
            </w:r>
          </w:p>
          <w:p w:rsidR="00403753" w:rsidRDefault="003B1A56">
            <w:pPr>
              <w:numPr>
                <w:ilvl w:val="0"/>
                <w:numId w:val="7"/>
              </w:numPr>
              <w:spacing w:after="22" w:line="216" w:lineRule="auto"/>
              <w:ind w:hanging="227"/>
            </w:pPr>
            <w:r>
              <w:t>6NPV–1 Understand the relationship between powers of 10 from 1 hundredth to 10 million, and use this to make a given number 10, 100, 1,000, 1 tenth, 1 hundredth or 1 thousandth times the size (multiply and divide by 10, 100 and 1,000).</w:t>
            </w:r>
          </w:p>
          <w:p w:rsidR="00403753" w:rsidRDefault="003B1A56">
            <w:pPr>
              <w:numPr>
                <w:ilvl w:val="0"/>
                <w:numId w:val="7"/>
              </w:numPr>
              <w:spacing w:after="22" w:line="216" w:lineRule="auto"/>
              <w:ind w:hanging="227"/>
            </w:pPr>
            <w:r>
              <w:t>6NPV–2 Recognise the</w:t>
            </w:r>
            <w:r>
              <w:t xml:space="preserve"> place value of each digit in numbers up to 10 million, including decimal fractions, and compose and decompose numbers up to 10 million using standard and non-standard partitioning.</w:t>
            </w:r>
          </w:p>
          <w:p w:rsidR="00403753" w:rsidRDefault="003B1A56">
            <w:pPr>
              <w:numPr>
                <w:ilvl w:val="0"/>
                <w:numId w:val="7"/>
              </w:numPr>
              <w:spacing w:after="22" w:line="216" w:lineRule="auto"/>
              <w:ind w:hanging="227"/>
            </w:pPr>
            <w:r>
              <w:t>6NPV–3 Reason about the location of any number up to 10 million, including</w:t>
            </w:r>
            <w:r>
              <w:t xml:space="preserve"> decimal fractions, in the linear number system, and round numbers, as appropriate, including in contexts.</w:t>
            </w:r>
          </w:p>
          <w:p w:rsidR="00403753" w:rsidRDefault="003B1A56">
            <w:pPr>
              <w:numPr>
                <w:ilvl w:val="0"/>
                <w:numId w:val="7"/>
              </w:numPr>
              <w:spacing w:after="22" w:line="216" w:lineRule="auto"/>
              <w:ind w:hanging="227"/>
            </w:pPr>
            <w:r>
              <w:lastRenderedPageBreak/>
              <w:t>6NPV–4 Divide powers of 10, from 1 hundredth to 10 million, into 2, 4, 5 and 10 equal parts, and read scales/number lines with labelled intervals divided into 2, 4, 5 and 10 equal parts.</w:t>
            </w:r>
          </w:p>
          <w:p w:rsidR="00403753" w:rsidRDefault="003B1A56">
            <w:pPr>
              <w:numPr>
                <w:ilvl w:val="0"/>
                <w:numId w:val="7"/>
              </w:numPr>
              <w:spacing w:line="259" w:lineRule="auto"/>
              <w:ind w:hanging="227"/>
            </w:pPr>
            <w:r>
              <w:rPr>
                <w:color w:val="9A938D"/>
              </w:rPr>
              <w:t>1.30 Composition and calculation: numbers up to 10,000,000</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b w:val="0"/>
                <w:color w:val="FF0000"/>
                <w:sz w:val="20"/>
                <w:szCs w:val="20"/>
              </w:rPr>
            </w:pPr>
            <w:r>
              <w:rPr>
                <w:color w:val="181717"/>
                <w:sz w:val="16"/>
                <w:szCs w:val="16"/>
              </w:rPr>
              <w:lastRenderedPageBreak/>
              <w:t>Number: Nu</w:t>
            </w:r>
            <w:r>
              <w:rPr>
                <w:color w:val="181717"/>
                <w:sz w:val="16"/>
                <w:szCs w:val="16"/>
              </w:rPr>
              <w:t>mber and Place Value</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color w:val="538135"/>
                <w:sz w:val="16"/>
                <w:szCs w:val="16"/>
              </w:rPr>
              <w:t>read, write, order and compare numbers to at least 1 000 000 and determine the value of each digit (NC Y5 Y6 NCETM Y6)</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color w:val="538135"/>
                <w:sz w:val="16"/>
                <w:szCs w:val="16"/>
              </w:rPr>
              <w:t>count forwards or backwards in steps of powers of 10 for any given number up to 1 000 000 (NCY5 NCETM Y6)</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color w:val="538135"/>
                <w:sz w:val="16"/>
                <w:szCs w:val="16"/>
              </w:rPr>
              <w:t xml:space="preserve">round any </w:t>
            </w:r>
            <w:r>
              <w:rPr>
                <w:b w:val="0"/>
                <w:color w:val="538135"/>
                <w:sz w:val="16"/>
                <w:szCs w:val="16"/>
              </w:rPr>
              <w:t>number up to 1 000 000 to the nearest 10, 100, 1000, 10 000 and 100 000 (NCY5 NCETM Y6)</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color w:val="538135"/>
                <w:sz w:val="16"/>
                <w:szCs w:val="16"/>
              </w:rPr>
              <w:t>solve number problems and practical problems that involve all of the above (NCY5 NCETM Y6)</w:t>
            </w:r>
          </w:p>
          <w:p w:rsidR="00403753" w:rsidRDefault="003B1A56">
            <w:pPr>
              <w:numPr>
                <w:ilvl w:val="0"/>
                <w:numId w:val="10"/>
              </w:numPr>
              <w:pBdr>
                <w:top w:val="nil"/>
                <w:left w:val="nil"/>
                <w:bottom w:val="nil"/>
                <w:right w:val="nil"/>
                <w:between w:val="nil"/>
              </w:pBdr>
              <w:spacing w:line="259" w:lineRule="auto"/>
              <w:rPr>
                <w:color w:val="181717"/>
                <w:sz w:val="20"/>
                <w:szCs w:val="20"/>
              </w:rPr>
            </w:pPr>
            <w:r>
              <w:rPr>
                <w:b w:val="0"/>
                <w:color w:val="538135"/>
                <w:sz w:val="16"/>
                <w:szCs w:val="16"/>
              </w:rPr>
              <w:t>Pupils identify the place value in large whole numbers. (NCY5 NCETM Y6)</w:t>
            </w:r>
          </w:p>
          <w:p w:rsidR="00403753" w:rsidRDefault="003B1A56">
            <w:pPr>
              <w:numPr>
                <w:ilvl w:val="0"/>
                <w:numId w:val="10"/>
              </w:numPr>
              <w:pBdr>
                <w:top w:val="nil"/>
                <w:left w:val="nil"/>
                <w:bottom w:val="nil"/>
                <w:right w:val="nil"/>
                <w:between w:val="nil"/>
              </w:pBdr>
              <w:spacing w:line="259" w:lineRule="auto"/>
              <w:rPr>
                <w:b w:val="0"/>
                <w:color w:val="181717"/>
                <w:sz w:val="20"/>
                <w:szCs w:val="20"/>
              </w:rPr>
            </w:pPr>
            <w:r>
              <w:rPr>
                <w:b w:val="0"/>
                <w:sz w:val="16"/>
                <w:szCs w:val="16"/>
              </w:rPr>
              <w:t>round any whole number to a required degree of accuracy</w:t>
            </w:r>
          </w:p>
          <w:p w:rsidR="00403753" w:rsidRDefault="00403753">
            <w:pPr>
              <w:spacing w:line="259" w:lineRule="auto"/>
              <w:ind w:left="0" w:firstLine="0"/>
              <w:rPr>
                <w:color w:val="181717"/>
                <w:sz w:val="20"/>
                <w:szCs w:val="20"/>
              </w:rPr>
            </w:pPr>
          </w:p>
          <w:p w:rsidR="00403753" w:rsidRDefault="003B1A56">
            <w:pPr>
              <w:spacing w:line="259" w:lineRule="auto"/>
              <w:ind w:left="8" w:firstLine="0"/>
              <w:rPr>
                <w:color w:val="538135"/>
                <w:sz w:val="16"/>
                <w:szCs w:val="16"/>
              </w:rPr>
            </w:pPr>
            <w:r>
              <w:rPr>
                <w:color w:val="181717"/>
                <w:sz w:val="16"/>
                <w:szCs w:val="16"/>
              </w:rPr>
              <w:t>Number – Addition and Subtraction, Multiplication and Division</w:t>
            </w:r>
          </w:p>
          <w:p w:rsidR="00403753" w:rsidRDefault="003B1A56">
            <w:pPr>
              <w:numPr>
                <w:ilvl w:val="0"/>
                <w:numId w:val="10"/>
              </w:numPr>
              <w:pBdr>
                <w:top w:val="nil"/>
                <w:left w:val="nil"/>
                <w:bottom w:val="nil"/>
                <w:right w:val="nil"/>
                <w:between w:val="nil"/>
              </w:pBdr>
              <w:spacing w:line="259" w:lineRule="auto"/>
              <w:rPr>
                <w:color w:val="181717"/>
                <w:sz w:val="20"/>
                <w:szCs w:val="20"/>
              </w:rPr>
            </w:pPr>
            <w:r>
              <w:rPr>
                <w:b w:val="0"/>
                <w:color w:val="538135"/>
                <w:sz w:val="16"/>
                <w:szCs w:val="16"/>
              </w:rPr>
              <w:lastRenderedPageBreak/>
              <w:t>add and subtract whole numbers with more than 4 digits, including using formal written methods (columnar addition and subtraction) (NCY5</w:t>
            </w:r>
            <w:r>
              <w:rPr>
                <w:b w:val="0"/>
                <w:color w:val="538135"/>
                <w:sz w:val="16"/>
                <w:szCs w:val="16"/>
              </w:rPr>
              <w:t xml:space="preserve"> NCETM Y6)</w:t>
            </w:r>
          </w:p>
          <w:p w:rsidR="00403753" w:rsidRDefault="003B1A56">
            <w:pPr>
              <w:numPr>
                <w:ilvl w:val="0"/>
                <w:numId w:val="10"/>
              </w:numPr>
              <w:pBdr>
                <w:top w:val="nil"/>
                <w:left w:val="nil"/>
                <w:bottom w:val="nil"/>
                <w:right w:val="nil"/>
                <w:between w:val="nil"/>
              </w:pBdr>
              <w:spacing w:line="259" w:lineRule="auto"/>
              <w:rPr>
                <w:color w:val="181717"/>
                <w:sz w:val="20"/>
                <w:szCs w:val="20"/>
              </w:rPr>
            </w:pPr>
            <w:r>
              <w:rPr>
                <w:b w:val="0"/>
                <w:color w:val="538135"/>
                <w:sz w:val="16"/>
                <w:szCs w:val="16"/>
              </w:rPr>
              <w:t>add and subtract numbers mentally with increasingly large numbers (NCY5 NCETM Y6)</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color w:val="538135"/>
                <w:sz w:val="16"/>
                <w:szCs w:val="16"/>
              </w:rPr>
              <w:t>use rounding to check answers to calculations and determine, in the context of a problem, levels of accuracy (NCY5 NCETM Y6)</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color w:val="538135"/>
                <w:sz w:val="16"/>
                <w:szCs w:val="16"/>
              </w:rPr>
              <w:t>solve addition and subtraction multi-s</w:t>
            </w:r>
            <w:r>
              <w:rPr>
                <w:b w:val="0"/>
                <w:color w:val="538135"/>
                <w:sz w:val="16"/>
                <w:szCs w:val="16"/>
              </w:rPr>
              <w:t>tep problems in contexts, deciding which operations and methods to use and why (NCY5 NCETM Y6)</w:t>
            </w:r>
          </w:p>
          <w:p w:rsidR="00403753" w:rsidRDefault="003B1A56">
            <w:pPr>
              <w:numPr>
                <w:ilvl w:val="0"/>
                <w:numId w:val="10"/>
              </w:numPr>
              <w:pBdr>
                <w:top w:val="nil"/>
                <w:left w:val="nil"/>
                <w:bottom w:val="nil"/>
                <w:right w:val="nil"/>
                <w:between w:val="nil"/>
              </w:pBdr>
              <w:spacing w:line="259" w:lineRule="auto"/>
              <w:rPr>
                <w:b w:val="0"/>
                <w:color w:val="181717"/>
                <w:sz w:val="20"/>
                <w:szCs w:val="20"/>
              </w:rPr>
            </w:pPr>
            <w:r>
              <w:rPr>
                <w:b w:val="0"/>
                <w:sz w:val="16"/>
                <w:szCs w:val="16"/>
              </w:rPr>
              <w:t>solve number and practical problems that involve all of the above</w:t>
            </w:r>
          </w:p>
          <w:p w:rsidR="00403753" w:rsidRDefault="003B1A56">
            <w:pPr>
              <w:numPr>
                <w:ilvl w:val="0"/>
                <w:numId w:val="10"/>
              </w:numPr>
              <w:pBdr>
                <w:top w:val="nil"/>
                <w:left w:val="nil"/>
                <w:bottom w:val="nil"/>
                <w:right w:val="nil"/>
                <w:between w:val="nil"/>
              </w:pBdr>
              <w:spacing w:line="259" w:lineRule="auto"/>
              <w:rPr>
                <w:b w:val="0"/>
                <w:color w:val="181717"/>
                <w:sz w:val="20"/>
                <w:szCs w:val="20"/>
              </w:rPr>
            </w:pPr>
            <w:r>
              <w:rPr>
                <w:b w:val="0"/>
                <w:sz w:val="16"/>
                <w:szCs w:val="16"/>
              </w:rPr>
              <w:t>perform mental calculations, including with mixed operations and large numbers</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sz w:val="16"/>
                <w:szCs w:val="16"/>
              </w:rPr>
              <w:t>solve addition a</w:t>
            </w:r>
            <w:r>
              <w:rPr>
                <w:b w:val="0"/>
                <w:sz w:val="16"/>
                <w:szCs w:val="16"/>
              </w:rPr>
              <w:t>nd subtraction multi-step problems in contexts, deciding which operations and methods to use and why</w:t>
            </w:r>
          </w:p>
          <w:p w:rsidR="00403753" w:rsidRDefault="003B1A56">
            <w:pPr>
              <w:numPr>
                <w:ilvl w:val="0"/>
                <w:numId w:val="10"/>
              </w:numPr>
              <w:pBdr>
                <w:top w:val="nil"/>
                <w:left w:val="nil"/>
                <w:bottom w:val="nil"/>
                <w:right w:val="nil"/>
                <w:between w:val="nil"/>
              </w:pBdr>
              <w:spacing w:line="259" w:lineRule="auto"/>
              <w:rPr>
                <w:b w:val="0"/>
                <w:color w:val="538135"/>
                <w:sz w:val="20"/>
                <w:szCs w:val="20"/>
              </w:rPr>
            </w:pPr>
            <w:r>
              <w:rPr>
                <w:b w:val="0"/>
                <w:sz w:val="16"/>
                <w:szCs w:val="16"/>
              </w:rPr>
              <w:t>solve problems involving addition, subtraction, multiplication and division</w:t>
            </w:r>
          </w:p>
          <w:p w:rsidR="00403753" w:rsidRDefault="003B1A56">
            <w:pPr>
              <w:numPr>
                <w:ilvl w:val="0"/>
                <w:numId w:val="10"/>
              </w:numPr>
              <w:pBdr>
                <w:top w:val="nil"/>
                <w:left w:val="nil"/>
                <w:bottom w:val="nil"/>
                <w:right w:val="nil"/>
                <w:between w:val="nil"/>
              </w:pBdr>
              <w:spacing w:line="259" w:lineRule="auto"/>
              <w:rPr>
                <w:b w:val="0"/>
                <w:color w:val="181717"/>
                <w:sz w:val="20"/>
                <w:szCs w:val="20"/>
              </w:rPr>
            </w:pPr>
            <w:r>
              <w:rPr>
                <w:b w:val="0"/>
                <w:sz w:val="16"/>
                <w:szCs w:val="16"/>
              </w:rPr>
              <w:t>use estimation to check answers to calculations and determine, in the context o</w:t>
            </w:r>
            <w:r>
              <w:rPr>
                <w:b w:val="0"/>
                <w:sz w:val="16"/>
                <w:szCs w:val="16"/>
              </w:rPr>
              <w:t>f a problem, an appropriate degree of accuracy.</w:t>
            </w:r>
          </w:p>
          <w:p w:rsidR="00403753" w:rsidRDefault="00403753">
            <w:pPr>
              <w:spacing w:line="259" w:lineRule="auto"/>
              <w:ind w:left="0" w:firstLine="0"/>
              <w:rPr>
                <w:b w:val="0"/>
                <w:color w:val="538135"/>
                <w:sz w:val="20"/>
                <w:szCs w:val="20"/>
              </w:rPr>
            </w:pPr>
          </w:p>
          <w:p w:rsidR="00403753" w:rsidRDefault="003B1A56">
            <w:pPr>
              <w:spacing w:line="259" w:lineRule="auto"/>
              <w:ind w:left="0" w:firstLine="0"/>
              <w:rPr>
                <w:color w:val="4472C4"/>
                <w:sz w:val="16"/>
                <w:szCs w:val="16"/>
              </w:rPr>
            </w:pPr>
            <w:r>
              <w:rPr>
                <w:color w:val="4472C4"/>
                <w:sz w:val="16"/>
                <w:szCs w:val="16"/>
              </w:rPr>
              <w:t>Non Statutory Notes</w:t>
            </w:r>
          </w:p>
          <w:p w:rsidR="00403753" w:rsidRDefault="003B1A56">
            <w:pPr>
              <w:spacing w:line="259" w:lineRule="auto"/>
              <w:ind w:left="0" w:firstLine="0"/>
              <w:rPr>
                <w:b w:val="0"/>
                <w:color w:val="4472C4"/>
                <w:sz w:val="16"/>
                <w:szCs w:val="16"/>
              </w:rPr>
            </w:pPr>
            <w:r>
              <w:rPr>
                <w:b w:val="0"/>
                <w:color w:val="4472C4"/>
                <w:sz w:val="16"/>
                <w:szCs w:val="16"/>
              </w:rPr>
              <w:t>NPV - Pupils use the whole number system, including saying, reading and writing numbers accurately.</w:t>
            </w:r>
          </w:p>
          <w:p w:rsidR="00403753" w:rsidRDefault="003B1A56">
            <w:pPr>
              <w:spacing w:line="259" w:lineRule="auto"/>
              <w:ind w:left="0" w:firstLine="0"/>
              <w:rPr>
                <w:b w:val="0"/>
                <w:color w:val="4472C4"/>
                <w:sz w:val="16"/>
                <w:szCs w:val="16"/>
              </w:rPr>
            </w:pPr>
            <w:r>
              <w:rPr>
                <w:b w:val="0"/>
                <w:color w:val="4472C4"/>
                <w:sz w:val="16"/>
                <w:szCs w:val="16"/>
              </w:rPr>
              <w:t xml:space="preserve">NASMD - Pupils practise addition, subtraction, multiplication and division for larger numbers, using the formal written methods of columnar addition and subtraction, short and long multiplication, and short and long division (see </w:t>
            </w:r>
            <w:hyperlink r:id="rId26" w:anchor="page=46">
              <w:r>
                <w:rPr>
                  <w:b w:val="0"/>
                  <w:color w:val="4472C4"/>
                  <w:sz w:val="16"/>
                  <w:szCs w:val="16"/>
                  <w:u w:val="single"/>
                </w:rPr>
                <w:t>Mathematics Appendix 1</w:t>
              </w:r>
            </w:hyperlink>
            <w:r>
              <w:rPr>
                <w:b w:val="0"/>
                <w:color w:val="4472C4"/>
                <w:sz w:val="16"/>
                <w:szCs w:val="16"/>
              </w:rPr>
              <w:t>).</w:t>
            </w:r>
          </w:p>
          <w:p w:rsidR="00403753" w:rsidRDefault="003B1A56">
            <w:pPr>
              <w:spacing w:line="259" w:lineRule="auto"/>
              <w:ind w:left="0" w:firstLine="0"/>
              <w:rPr>
                <w:b w:val="0"/>
                <w:color w:val="4472C4"/>
                <w:sz w:val="20"/>
                <w:szCs w:val="20"/>
              </w:rPr>
            </w:pPr>
            <w:r>
              <w:rPr>
                <w:b w:val="0"/>
                <w:color w:val="4472C4"/>
                <w:sz w:val="16"/>
                <w:szCs w:val="16"/>
              </w:rPr>
              <w:t>NASDM - They undertake mental calculations with increasingly large nu</w:t>
            </w:r>
            <w:r>
              <w:rPr>
                <w:b w:val="0"/>
                <w:color w:val="4472C4"/>
                <w:sz w:val="16"/>
                <w:szCs w:val="16"/>
              </w:rPr>
              <w:t>mbers and more complex calculations.</w:t>
            </w:r>
          </w:p>
          <w:p w:rsidR="00403753" w:rsidRDefault="003B1A56">
            <w:pPr>
              <w:spacing w:line="259" w:lineRule="auto"/>
              <w:ind w:left="0" w:firstLine="0"/>
              <w:rPr>
                <w:b w:val="0"/>
                <w:color w:val="4472C4"/>
                <w:sz w:val="20"/>
                <w:szCs w:val="20"/>
              </w:rPr>
            </w:pPr>
            <w:r>
              <w:rPr>
                <w:b w:val="0"/>
                <w:color w:val="4472C4"/>
                <w:sz w:val="16"/>
                <w:szCs w:val="16"/>
              </w:rPr>
              <w:t>NASDM - Pupils round answers to a specified degree of accuracy, for example, to the nearest 10, 20, 50 etc., but not to a specified number of significant figures.</w:t>
            </w:r>
          </w:p>
        </w:tc>
      </w:tr>
      <w:tr w:rsidR="00403753">
        <w:trPr>
          <w:trHeight w:val="794"/>
        </w:trPr>
        <w:tc>
          <w:tcPr>
            <w:tcW w:w="525" w:type="dxa"/>
            <w:tcBorders>
              <w:top w:val="nil"/>
              <w:left w:val="single" w:sz="8" w:space="0" w:color="E9E8E7"/>
              <w:bottom w:val="single" w:sz="8" w:space="0" w:color="FFFEFD"/>
              <w:right w:val="nil"/>
            </w:tcBorders>
            <w:shd w:val="clear" w:color="auto" w:fill="0B5394"/>
            <w:vAlign w:val="center"/>
          </w:tcPr>
          <w:p w:rsidR="00403753" w:rsidRDefault="003B1A56">
            <w:pPr>
              <w:spacing w:line="259" w:lineRule="auto"/>
              <w:ind w:left="59" w:firstLine="0"/>
              <w:jc w:val="both"/>
            </w:pPr>
            <w:r>
              <w:rPr>
                <w:color w:val="FFFEFD"/>
                <w:sz w:val="18"/>
                <w:szCs w:val="18"/>
              </w:rPr>
              <w:lastRenderedPageBreak/>
              <w:t>4</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Draw, compose and decompose shapes</w:t>
            </w:r>
          </w:p>
          <w:p w:rsidR="00403753" w:rsidRDefault="003B1A56">
            <w:pPr>
              <w:spacing w:line="259" w:lineRule="auto"/>
              <w:ind w:left="235" w:hanging="227"/>
            </w:pPr>
            <w:r>
              <w:t>•    6G–1 Draw, co</w:t>
            </w:r>
            <w:r>
              <w:t>mpose, and decompose shapes according to given properties, including dimensions, angles and area, and solve related problems. (Including circles)</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sz w:val="16"/>
                <w:szCs w:val="16"/>
              </w:rPr>
            </w:pPr>
            <w:r>
              <w:rPr>
                <w:sz w:val="16"/>
                <w:szCs w:val="16"/>
              </w:rPr>
              <w:t>Geometry – Properties of Shape</w:t>
            </w:r>
          </w:p>
          <w:p w:rsidR="00403753" w:rsidRDefault="003B1A56">
            <w:pPr>
              <w:numPr>
                <w:ilvl w:val="0"/>
                <w:numId w:val="8"/>
              </w:numPr>
              <w:pBdr>
                <w:top w:val="nil"/>
                <w:left w:val="nil"/>
                <w:bottom w:val="nil"/>
                <w:right w:val="nil"/>
                <w:between w:val="nil"/>
              </w:pBdr>
              <w:spacing w:line="259" w:lineRule="auto"/>
              <w:rPr>
                <w:b w:val="0"/>
                <w:sz w:val="16"/>
                <w:szCs w:val="16"/>
              </w:rPr>
            </w:pPr>
            <w:r>
              <w:rPr>
                <w:b w:val="0"/>
                <w:sz w:val="16"/>
                <w:szCs w:val="16"/>
              </w:rPr>
              <w:t>draw 2-D shapes using given dimensions and angles</w:t>
            </w:r>
          </w:p>
          <w:p w:rsidR="00403753" w:rsidRDefault="003B1A56">
            <w:pPr>
              <w:numPr>
                <w:ilvl w:val="0"/>
                <w:numId w:val="8"/>
              </w:numPr>
              <w:pBdr>
                <w:top w:val="nil"/>
                <w:left w:val="nil"/>
                <w:bottom w:val="nil"/>
                <w:right w:val="nil"/>
                <w:between w:val="nil"/>
              </w:pBdr>
              <w:spacing w:line="259" w:lineRule="auto"/>
              <w:rPr>
                <w:b w:val="0"/>
                <w:sz w:val="16"/>
                <w:szCs w:val="16"/>
              </w:rPr>
            </w:pPr>
            <w:r>
              <w:rPr>
                <w:b w:val="0"/>
                <w:sz w:val="16"/>
                <w:szCs w:val="16"/>
              </w:rPr>
              <w:t>recognise, describe and build simple 3-D shapes, including making nets</w:t>
            </w:r>
          </w:p>
          <w:p w:rsidR="00403753" w:rsidRDefault="003B1A56">
            <w:pPr>
              <w:numPr>
                <w:ilvl w:val="0"/>
                <w:numId w:val="8"/>
              </w:numPr>
              <w:pBdr>
                <w:top w:val="nil"/>
                <w:left w:val="nil"/>
                <w:bottom w:val="nil"/>
                <w:right w:val="nil"/>
                <w:between w:val="nil"/>
              </w:pBdr>
              <w:spacing w:line="259" w:lineRule="auto"/>
              <w:rPr>
                <w:b w:val="0"/>
                <w:sz w:val="16"/>
                <w:szCs w:val="16"/>
              </w:rPr>
            </w:pPr>
            <w:r>
              <w:rPr>
                <w:b w:val="0"/>
                <w:sz w:val="16"/>
                <w:szCs w:val="16"/>
              </w:rPr>
              <w:t>compare and classify geometric shapes based on their properties and sizes and find unknown angles in any triangles, quadrilaterals, and regular polygons</w:t>
            </w:r>
          </w:p>
          <w:p w:rsidR="00403753" w:rsidRDefault="003B1A56">
            <w:pPr>
              <w:numPr>
                <w:ilvl w:val="0"/>
                <w:numId w:val="8"/>
              </w:numPr>
              <w:pBdr>
                <w:top w:val="nil"/>
                <w:left w:val="nil"/>
                <w:bottom w:val="nil"/>
                <w:right w:val="nil"/>
                <w:between w:val="nil"/>
              </w:pBdr>
              <w:spacing w:line="259" w:lineRule="auto"/>
              <w:rPr>
                <w:b w:val="0"/>
                <w:sz w:val="16"/>
                <w:szCs w:val="16"/>
              </w:rPr>
            </w:pPr>
            <w:r>
              <w:rPr>
                <w:b w:val="0"/>
                <w:sz w:val="16"/>
                <w:szCs w:val="16"/>
              </w:rPr>
              <w:t>illustrate and name parts of circles, including radius, diameter and circumference and know that the diameter is twice the radius</w:t>
            </w:r>
          </w:p>
          <w:p w:rsidR="00403753" w:rsidRDefault="003B1A56">
            <w:pPr>
              <w:numPr>
                <w:ilvl w:val="0"/>
                <w:numId w:val="8"/>
              </w:numPr>
              <w:pBdr>
                <w:top w:val="nil"/>
                <w:left w:val="nil"/>
                <w:bottom w:val="nil"/>
                <w:right w:val="nil"/>
                <w:between w:val="nil"/>
              </w:pBdr>
              <w:spacing w:line="259" w:lineRule="auto"/>
              <w:rPr>
                <w:color w:val="181717"/>
                <w:sz w:val="20"/>
                <w:szCs w:val="20"/>
              </w:rPr>
            </w:pPr>
            <w:r>
              <w:rPr>
                <w:b w:val="0"/>
                <w:sz w:val="16"/>
                <w:szCs w:val="16"/>
              </w:rPr>
              <w:t>recognise angles where they meet at a point, are on a straight line, or are vertically opposite, and find missing angles.</w:t>
            </w:r>
          </w:p>
          <w:p w:rsidR="00403753" w:rsidRDefault="00403753">
            <w:pPr>
              <w:pBdr>
                <w:top w:val="nil"/>
                <w:left w:val="nil"/>
                <w:bottom w:val="nil"/>
                <w:right w:val="nil"/>
                <w:between w:val="nil"/>
              </w:pBdr>
              <w:spacing w:line="259" w:lineRule="auto"/>
              <w:ind w:left="728" w:firstLine="0"/>
              <w:rPr>
                <w:color w:val="181717"/>
                <w:sz w:val="20"/>
                <w:szCs w:val="20"/>
              </w:rPr>
            </w:pPr>
          </w:p>
          <w:p w:rsidR="00403753" w:rsidRDefault="003B1A56">
            <w:pPr>
              <w:spacing w:line="259" w:lineRule="auto"/>
              <w:ind w:left="0" w:firstLine="0"/>
              <w:rPr>
                <w:color w:val="4472C4"/>
                <w:sz w:val="16"/>
                <w:szCs w:val="16"/>
              </w:rPr>
            </w:pPr>
            <w:r>
              <w:rPr>
                <w:color w:val="4472C4"/>
                <w:sz w:val="16"/>
                <w:szCs w:val="16"/>
              </w:rPr>
              <w:t>Non</w:t>
            </w:r>
            <w:r>
              <w:rPr>
                <w:color w:val="4472C4"/>
                <w:sz w:val="16"/>
                <w:szCs w:val="16"/>
              </w:rPr>
              <w:t xml:space="preserve"> Statutory Notes</w:t>
            </w:r>
          </w:p>
          <w:p w:rsidR="00403753" w:rsidRDefault="003B1A56">
            <w:pPr>
              <w:spacing w:line="259" w:lineRule="auto"/>
              <w:ind w:left="0" w:firstLine="0"/>
              <w:rPr>
                <w:b w:val="0"/>
                <w:color w:val="0070C0"/>
                <w:sz w:val="16"/>
                <w:szCs w:val="16"/>
              </w:rPr>
            </w:pPr>
            <w:r>
              <w:rPr>
                <w:b w:val="0"/>
                <w:color w:val="0070C0"/>
                <w:sz w:val="16"/>
                <w:szCs w:val="16"/>
              </w:rPr>
              <w:t>Pupils draw shapes and nets accurately, using measuring tools and conventional markings and labels for lines and angles.</w:t>
            </w:r>
          </w:p>
          <w:p w:rsidR="00403753" w:rsidRDefault="003B1A56">
            <w:pPr>
              <w:spacing w:line="259" w:lineRule="auto"/>
              <w:ind w:left="0" w:firstLine="0"/>
              <w:rPr>
                <w:b w:val="0"/>
                <w:color w:val="0070C0"/>
                <w:sz w:val="16"/>
                <w:szCs w:val="16"/>
              </w:rPr>
            </w:pPr>
            <w:r>
              <w:rPr>
                <w:b w:val="0"/>
                <w:color w:val="0070C0"/>
                <w:sz w:val="16"/>
                <w:szCs w:val="16"/>
              </w:rPr>
              <w:t>Pupils describe the properties of shapes and explain how unknown angles and lengths can be derived from known measurem</w:t>
            </w:r>
            <w:r>
              <w:rPr>
                <w:b w:val="0"/>
                <w:color w:val="0070C0"/>
                <w:sz w:val="16"/>
                <w:szCs w:val="16"/>
              </w:rPr>
              <w:t>ents.</w:t>
            </w:r>
          </w:p>
          <w:p w:rsidR="00403753" w:rsidRDefault="003B1A56">
            <w:pPr>
              <w:spacing w:line="259" w:lineRule="auto"/>
              <w:ind w:left="0" w:firstLine="0"/>
              <w:rPr>
                <w:color w:val="181717"/>
                <w:sz w:val="20"/>
                <w:szCs w:val="20"/>
              </w:rPr>
            </w:pPr>
            <w:r>
              <w:rPr>
                <w:b w:val="0"/>
                <w:color w:val="0070C0"/>
                <w:sz w:val="16"/>
                <w:szCs w:val="16"/>
              </w:rPr>
              <w:t>These relationships might be expressed algebraically for example, d = 2 × r; a = 180 – (b + c).</w:t>
            </w:r>
          </w:p>
        </w:tc>
      </w:tr>
      <w:tr w:rsidR="00403753">
        <w:trPr>
          <w:trHeight w:val="553"/>
        </w:trPr>
        <w:tc>
          <w:tcPr>
            <w:tcW w:w="525" w:type="dxa"/>
            <w:tcBorders>
              <w:top w:val="single" w:sz="8" w:space="0" w:color="FFFEFD"/>
              <w:left w:val="single" w:sz="8" w:space="0" w:color="E9E8E7"/>
              <w:bottom w:val="nil"/>
              <w:right w:val="nil"/>
            </w:tcBorders>
            <w:shd w:val="clear" w:color="auto" w:fill="873444"/>
          </w:tcPr>
          <w:p w:rsidR="00403753" w:rsidRDefault="00403753">
            <w:pPr>
              <w:spacing w:after="160" w:line="259" w:lineRule="auto"/>
              <w:ind w:left="0" w:firstLine="0"/>
            </w:pPr>
          </w:p>
        </w:tc>
        <w:tc>
          <w:tcPr>
            <w:tcW w:w="4830" w:type="dxa"/>
            <w:vMerge w:val="restart"/>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Multiplication and division</w:t>
            </w:r>
          </w:p>
          <w:p w:rsidR="00403753" w:rsidRDefault="003B1A56">
            <w:pPr>
              <w:numPr>
                <w:ilvl w:val="0"/>
                <w:numId w:val="13"/>
              </w:numPr>
              <w:spacing w:after="22" w:line="216" w:lineRule="auto"/>
              <w:ind w:hanging="227"/>
            </w:pPr>
            <w:r>
              <w:t>6AS/MD–2 Use a given additive or multiplicative calculation to derive or complete a related calculation, using arithmetic properties, inverse relationships, and place-value understanding.</w:t>
            </w:r>
          </w:p>
          <w:p w:rsidR="00403753" w:rsidRDefault="003B1A56">
            <w:pPr>
              <w:numPr>
                <w:ilvl w:val="0"/>
                <w:numId w:val="13"/>
              </w:numPr>
              <w:spacing w:line="259" w:lineRule="auto"/>
              <w:ind w:hanging="227"/>
            </w:pPr>
            <w:r>
              <w:rPr>
                <w:color w:val="9A938D"/>
              </w:rPr>
              <w:t>2.18 Using equivalence to calculate</w:t>
            </w:r>
          </w:p>
          <w:p w:rsidR="00403753" w:rsidRDefault="003B1A56">
            <w:pPr>
              <w:numPr>
                <w:ilvl w:val="0"/>
                <w:numId w:val="13"/>
              </w:numPr>
              <w:spacing w:line="259" w:lineRule="auto"/>
              <w:ind w:hanging="227"/>
            </w:pPr>
            <w:r>
              <w:rPr>
                <w:color w:val="9A938D"/>
              </w:rPr>
              <w:t>2.23 Multiplication strategies f</w:t>
            </w:r>
            <w:r>
              <w:rPr>
                <w:color w:val="9A938D"/>
              </w:rPr>
              <w:t>or larger numbers and long multiplication</w:t>
            </w:r>
          </w:p>
          <w:p w:rsidR="00403753" w:rsidRDefault="003B1A56">
            <w:pPr>
              <w:numPr>
                <w:ilvl w:val="0"/>
                <w:numId w:val="13"/>
              </w:numPr>
              <w:spacing w:line="259" w:lineRule="auto"/>
              <w:ind w:hanging="227"/>
            </w:pPr>
            <w:r>
              <w:rPr>
                <w:color w:val="9A938D"/>
              </w:rPr>
              <w:t>2.24 Division: dividing by two-digit divisors</w:t>
            </w:r>
          </w:p>
          <w:p w:rsidR="00403753" w:rsidRDefault="003B1A56">
            <w:pPr>
              <w:numPr>
                <w:ilvl w:val="0"/>
                <w:numId w:val="13"/>
              </w:numPr>
              <w:spacing w:line="259" w:lineRule="auto"/>
              <w:ind w:hanging="227"/>
            </w:pPr>
            <w:r>
              <w:rPr>
                <w:color w:val="9A938D"/>
              </w:rPr>
              <w:t>2.25 Using compensation to calculate</w:t>
            </w:r>
          </w:p>
        </w:tc>
        <w:tc>
          <w:tcPr>
            <w:tcW w:w="10905" w:type="dxa"/>
            <w:vMerge w:val="restart"/>
            <w:tcBorders>
              <w:top w:val="single" w:sz="8" w:space="0" w:color="E9E8E7"/>
              <w:left w:val="nil"/>
              <w:right w:val="single" w:sz="8" w:space="0" w:color="E9E8E7"/>
            </w:tcBorders>
          </w:tcPr>
          <w:p w:rsidR="00403753" w:rsidRDefault="003B1A56">
            <w:pPr>
              <w:spacing w:line="259" w:lineRule="auto"/>
              <w:ind w:left="8" w:firstLine="0"/>
              <w:rPr>
                <w:sz w:val="16"/>
                <w:szCs w:val="16"/>
              </w:rPr>
            </w:pPr>
            <w:r>
              <w:rPr>
                <w:sz w:val="16"/>
                <w:szCs w:val="16"/>
              </w:rPr>
              <w:t xml:space="preserve">Number – Addition and Subtraction, Multiplication and Division </w:t>
            </w:r>
          </w:p>
          <w:p w:rsidR="00403753" w:rsidRDefault="003B1A56">
            <w:pPr>
              <w:numPr>
                <w:ilvl w:val="0"/>
                <w:numId w:val="18"/>
              </w:numPr>
              <w:pBdr>
                <w:top w:val="nil"/>
                <w:left w:val="nil"/>
                <w:bottom w:val="nil"/>
                <w:right w:val="nil"/>
                <w:between w:val="nil"/>
              </w:pBdr>
              <w:spacing w:line="259" w:lineRule="auto"/>
              <w:rPr>
                <w:b w:val="0"/>
                <w:sz w:val="16"/>
                <w:szCs w:val="16"/>
              </w:rPr>
            </w:pPr>
            <w:r>
              <w:rPr>
                <w:b w:val="0"/>
                <w:sz w:val="16"/>
                <w:szCs w:val="16"/>
              </w:rPr>
              <w:t>multiply multi-digit numbers up to 4 digits by a two-digit whole number using the formal written method of long multiplication</w:t>
            </w:r>
          </w:p>
          <w:p w:rsidR="00403753" w:rsidRDefault="003B1A56">
            <w:pPr>
              <w:numPr>
                <w:ilvl w:val="0"/>
                <w:numId w:val="18"/>
              </w:numPr>
              <w:pBdr>
                <w:top w:val="nil"/>
                <w:left w:val="nil"/>
                <w:bottom w:val="nil"/>
                <w:right w:val="nil"/>
                <w:between w:val="nil"/>
              </w:pBdr>
              <w:spacing w:line="259" w:lineRule="auto"/>
              <w:rPr>
                <w:b w:val="0"/>
                <w:sz w:val="16"/>
                <w:szCs w:val="16"/>
              </w:rPr>
            </w:pPr>
            <w:r>
              <w:rPr>
                <w:b w:val="0"/>
                <w:sz w:val="16"/>
                <w:szCs w:val="16"/>
              </w:rPr>
              <w:t>divide numbers up to 4 digits by a two-digit whole number using the formal written method of long division, and interpret remaind</w:t>
            </w:r>
            <w:r>
              <w:rPr>
                <w:b w:val="0"/>
                <w:sz w:val="16"/>
                <w:szCs w:val="16"/>
              </w:rPr>
              <w:t>ers as whole number remainders, fractions, or by rounding, as appropriate for the context</w:t>
            </w:r>
          </w:p>
          <w:p w:rsidR="00403753" w:rsidRDefault="003B1A56">
            <w:pPr>
              <w:numPr>
                <w:ilvl w:val="0"/>
                <w:numId w:val="18"/>
              </w:numPr>
              <w:pBdr>
                <w:top w:val="nil"/>
                <w:left w:val="nil"/>
                <w:bottom w:val="nil"/>
                <w:right w:val="nil"/>
                <w:between w:val="nil"/>
              </w:pBdr>
              <w:spacing w:line="259" w:lineRule="auto"/>
              <w:rPr>
                <w:b w:val="0"/>
                <w:sz w:val="16"/>
                <w:szCs w:val="16"/>
              </w:rPr>
            </w:pPr>
            <w:r>
              <w:rPr>
                <w:b w:val="0"/>
                <w:sz w:val="16"/>
                <w:szCs w:val="16"/>
              </w:rPr>
              <w:t>divide numbers up to 4 digits by a two-digit number using the formal written method of short division where appropriate, interpreting remainders according to the cont</w:t>
            </w:r>
            <w:r>
              <w:rPr>
                <w:b w:val="0"/>
                <w:sz w:val="16"/>
                <w:szCs w:val="16"/>
              </w:rPr>
              <w:t>ext</w:t>
            </w:r>
          </w:p>
          <w:p w:rsidR="00403753" w:rsidRDefault="003B1A56">
            <w:pPr>
              <w:numPr>
                <w:ilvl w:val="0"/>
                <w:numId w:val="18"/>
              </w:numPr>
              <w:pBdr>
                <w:top w:val="nil"/>
                <w:left w:val="nil"/>
                <w:bottom w:val="nil"/>
                <w:right w:val="nil"/>
                <w:between w:val="nil"/>
              </w:pBdr>
              <w:spacing w:line="259" w:lineRule="auto"/>
              <w:rPr>
                <w:b w:val="0"/>
                <w:color w:val="181717"/>
                <w:sz w:val="20"/>
                <w:szCs w:val="20"/>
              </w:rPr>
            </w:pPr>
            <w:r>
              <w:rPr>
                <w:b w:val="0"/>
                <w:sz w:val="16"/>
                <w:szCs w:val="16"/>
              </w:rPr>
              <w:t>perform mental calculations, including with mixed operations and large numbers</w:t>
            </w:r>
          </w:p>
          <w:p w:rsidR="00403753" w:rsidRDefault="003B1A56">
            <w:pPr>
              <w:numPr>
                <w:ilvl w:val="0"/>
                <w:numId w:val="18"/>
              </w:numPr>
              <w:pBdr>
                <w:top w:val="nil"/>
                <w:left w:val="nil"/>
                <w:bottom w:val="nil"/>
                <w:right w:val="nil"/>
                <w:between w:val="nil"/>
              </w:pBdr>
              <w:spacing w:line="259" w:lineRule="auto"/>
              <w:rPr>
                <w:b w:val="0"/>
                <w:color w:val="181717"/>
                <w:sz w:val="20"/>
                <w:szCs w:val="20"/>
              </w:rPr>
            </w:pPr>
            <w:r>
              <w:rPr>
                <w:b w:val="0"/>
                <w:sz w:val="16"/>
                <w:szCs w:val="16"/>
              </w:rPr>
              <w:t>solve number and practical problems that involve all of the above</w:t>
            </w:r>
          </w:p>
          <w:p w:rsidR="00403753" w:rsidRDefault="003B1A56">
            <w:pPr>
              <w:numPr>
                <w:ilvl w:val="0"/>
                <w:numId w:val="18"/>
              </w:numPr>
              <w:pBdr>
                <w:top w:val="nil"/>
                <w:left w:val="nil"/>
                <w:bottom w:val="nil"/>
                <w:right w:val="nil"/>
                <w:between w:val="nil"/>
              </w:pBdr>
              <w:spacing w:line="259" w:lineRule="auto"/>
              <w:rPr>
                <w:b w:val="0"/>
                <w:color w:val="181717"/>
                <w:sz w:val="20"/>
                <w:szCs w:val="20"/>
              </w:rPr>
            </w:pPr>
            <w:r>
              <w:rPr>
                <w:b w:val="0"/>
                <w:sz w:val="16"/>
                <w:szCs w:val="16"/>
              </w:rPr>
              <w:t>perform mental calculations, including with mixed operations and large numbers</w:t>
            </w:r>
          </w:p>
          <w:p w:rsidR="00403753" w:rsidRDefault="003B1A56">
            <w:pPr>
              <w:numPr>
                <w:ilvl w:val="0"/>
                <w:numId w:val="18"/>
              </w:numPr>
              <w:pBdr>
                <w:top w:val="nil"/>
                <w:left w:val="nil"/>
                <w:bottom w:val="nil"/>
                <w:right w:val="nil"/>
                <w:between w:val="nil"/>
              </w:pBdr>
              <w:spacing w:line="259" w:lineRule="auto"/>
              <w:rPr>
                <w:b w:val="0"/>
                <w:color w:val="181717"/>
                <w:sz w:val="20"/>
                <w:szCs w:val="20"/>
              </w:rPr>
            </w:pPr>
            <w:r>
              <w:rPr>
                <w:b w:val="0"/>
                <w:sz w:val="16"/>
                <w:szCs w:val="16"/>
              </w:rPr>
              <w:t>solve problems involving addition, subtraction, multiplication and division</w:t>
            </w:r>
          </w:p>
          <w:p w:rsidR="00403753" w:rsidRDefault="003B1A56">
            <w:pPr>
              <w:numPr>
                <w:ilvl w:val="0"/>
                <w:numId w:val="18"/>
              </w:numPr>
              <w:pBdr>
                <w:top w:val="nil"/>
                <w:left w:val="nil"/>
                <w:bottom w:val="nil"/>
                <w:right w:val="nil"/>
                <w:between w:val="nil"/>
              </w:pBdr>
              <w:spacing w:line="259" w:lineRule="auto"/>
              <w:rPr>
                <w:b w:val="0"/>
                <w:color w:val="181717"/>
                <w:sz w:val="20"/>
                <w:szCs w:val="20"/>
              </w:rPr>
            </w:pPr>
            <w:r>
              <w:rPr>
                <w:b w:val="0"/>
                <w:sz w:val="16"/>
                <w:szCs w:val="16"/>
              </w:rPr>
              <w:t>use estimation to check answers to calculations and determine, in the context of a problem, an appropriate degree of accuracy.</w:t>
            </w:r>
          </w:p>
          <w:p w:rsidR="00403753" w:rsidRDefault="00403753">
            <w:pPr>
              <w:spacing w:line="259" w:lineRule="auto"/>
              <w:rPr>
                <w:b w:val="0"/>
                <w:color w:val="FF0000"/>
                <w:sz w:val="16"/>
                <w:szCs w:val="16"/>
              </w:rPr>
            </w:pPr>
          </w:p>
          <w:p w:rsidR="00403753" w:rsidRDefault="003B1A56">
            <w:pPr>
              <w:spacing w:line="259" w:lineRule="auto"/>
              <w:ind w:left="0" w:firstLine="0"/>
              <w:rPr>
                <w:color w:val="595959"/>
                <w:sz w:val="16"/>
                <w:szCs w:val="16"/>
              </w:rPr>
            </w:pPr>
            <w:r>
              <w:rPr>
                <w:color w:val="595959"/>
                <w:sz w:val="16"/>
                <w:szCs w:val="16"/>
              </w:rPr>
              <w:t>Number - Fractions</w:t>
            </w:r>
          </w:p>
          <w:p w:rsidR="00403753" w:rsidRDefault="003B1A56">
            <w:pPr>
              <w:numPr>
                <w:ilvl w:val="0"/>
                <w:numId w:val="5"/>
              </w:numPr>
              <w:pBdr>
                <w:top w:val="nil"/>
                <w:left w:val="nil"/>
                <w:bottom w:val="nil"/>
                <w:right w:val="nil"/>
                <w:between w:val="nil"/>
              </w:pBdr>
              <w:spacing w:line="259" w:lineRule="auto"/>
              <w:rPr>
                <w:b w:val="0"/>
                <w:color w:val="595959"/>
                <w:sz w:val="16"/>
                <w:szCs w:val="16"/>
              </w:rPr>
            </w:pPr>
            <w:r>
              <w:rPr>
                <w:b w:val="0"/>
                <w:color w:val="595959"/>
                <w:sz w:val="16"/>
                <w:szCs w:val="16"/>
              </w:rPr>
              <w:t>use written division methods in c</w:t>
            </w:r>
            <w:r>
              <w:rPr>
                <w:b w:val="0"/>
                <w:color w:val="595959"/>
                <w:sz w:val="16"/>
                <w:szCs w:val="16"/>
              </w:rPr>
              <w:t>ases where the answer has up to two decimal places</w:t>
            </w:r>
          </w:p>
          <w:p w:rsidR="00403753" w:rsidRDefault="003B1A56">
            <w:pPr>
              <w:numPr>
                <w:ilvl w:val="0"/>
                <w:numId w:val="5"/>
              </w:numPr>
              <w:pBdr>
                <w:top w:val="nil"/>
                <w:left w:val="nil"/>
                <w:bottom w:val="nil"/>
                <w:right w:val="nil"/>
                <w:between w:val="nil"/>
              </w:pBdr>
              <w:spacing w:line="259" w:lineRule="auto"/>
              <w:rPr>
                <w:b w:val="0"/>
                <w:color w:val="595959"/>
                <w:sz w:val="16"/>
                <w:szCs w:val="16"/>
              </w:rPr>
            </w:pPr>
            <w:r>
              <w:rPr>
                <w:b w:val="0"/>
                <w:sz w:val="16"/>
                <w:szCs w:val="16"/>
              </w:rPr>
              <w:t>solve problems which require answers to be rounded to specified degrees of accuracy</w:t>
            </w:r>
          </w:p>
          <w:p w:rsidR="00403753" w:rsidRDefault="00403753">
            <w:pPr>
              <w:spacing w:line="259" w:lineRule="auto"/>
              <w:ind w:left="8" w:firstLine="0"/>
              <w:rPr>
                <w:sz w:val="16"/>
                <w:szCs w:val="16"/>
              </w:rPr>
            </w:pP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8" w:firstLine="0"/>
              <w:rPr>
                <w:b w:val="0"/>
                <w:color w:val="538135"/>
                <w:sz w:val="16"/>
                <w:szCs w:val="16"/>
              </w:rPr>
            </w:pPr>
            <w:r>
              <w:rPr>
                <w:b w:val="0"/>
                <w:color w:val="538135"/>
                <w:sz w:val="16"/>
                <w:szCs w:val="16"/>
              </w:rPr>
              <w:t>NF - Pupils connect equivalent fractions &gt; 1 that simplify to integers with division and other fractions &gt; 1 to division with remainders, using the number line and other models, and hence move from these to improper and mixed fractions. (NC Y5 NCETM Y6)</w:t>
            </w:r>
          </w:p>
          <w:p w:rsidR="00403753" w:rsidRDefault="003B1A56">
            <w:pPr>
              <w:spacing w:line="259" w:lineRule="auto"/>
              <w:ind w:left="0" w:firstLine="0"/>
              <w:rPr>
                <w:b w:val="0"/>
                <w:color w:val="4472C4"/>
                <w:sz w:val="20"/>
                <w:szCs w:val="20"/>
              </w:rPr>
            </w:pPr>
            <w:r>
              <w:rPr>
                <w:b w:val="0"/>
                <w:color w:val="4472C4"/>
                <w:sz w:val="16"/>
                <w:szCs w:val="16"/>
              </w:rPr>
              <w:t xml:space="preserve">NASMD - Pupils practise addition, subtraction, multiplication and division for larger numbers, using the formal written methods of columnar addition and subtraction, short and long multiplication, and short and long division (see </w:t>
            </w:r>
            <w:hyperlink r:id="rId27" w:anchor="page=46">
              <w:r>
                <w:rPr>
                  <w:b w:val="0"/>
                  <w:color w:val="4472C4"/>
                  <w:sz w:val="16"/>
                  <w:szCs w:val="16"/>
                  <w:u w:val="single"/>
                </w:rPr>
                <w:t>Mathematics Appendix 1</w:t>
              </w:r>
            </w:hyperlink>
            <w:r>
              <w:rPr>
                <w:b w:val="0"/>
                <w:color w:val="4472C4"/>
                <w:sz w:val="16"/>
                <w:szCs w:val="16"/>
              </w:rPr>
              <w:t>).</w:t>
            </w:r>
          </w:p>
          <w:p w:rsidR="00403753" w:rsidRDefault="003B1A56">
            <w:pPr>
              <w:spacing w:line="259" w:lineRule="auto"/>
              <w:ind w:left="8" w:firstLine="0"/>
              <w:rPr>
                <w:b w:val="0"/>
                <w:color w:val="4472C4"/>
                <w:sz w:val="16"/>
                <w:szCs w:val="16"/>
              </w:rPr>
            </w:pPr>
            <w:r>
              <w:rPr>
                <w:b w:val="0"/>
                <w:color w:val="4472C4"/>
                <w:sz w:val="16"/>
                <w:szCs w:val="16"/>
              </w:rPr>
              <w:t>NASDM - They undertake mental calculations with increasingly large nu</w:t>
            </w:r>
            <w:r>
              <w:rPr>
                <w:b w:val="0"/>
                <w:color w:val="4472C4"/>
                <w:sz w:val="16"/>
                <w:szCs w:val="16"/>
              </w:rPr>
              <w:t>mbers and more complex calculations.</w:t>
            </w:r>
          </w:p>
          <w:p w:rsidR="00403753" w:rsidRDefault="003B1A56">
            <w:pPr>
              <w:spacing w:line="259" w:lineRule="auto"/>
              <w:ind w:left="8" w:firstLine="0"/>
              <w:rPr>
                <w:b w:val="0"/>
                <w:color w:val="4472C4"/>
                <w:sz w:val="16"/>
                <w:szCs w:val="16"/>
              </w:rPr>
            </w:pPr>
            <w:r>
              <w:rPr>
                <w:b w:val="0"/>
                <w:color w:val="4472C4"/>
                <w:sz w:val="16"/>
                <w:szCs w:val="16"/>
              </w:rPr>
              <w:t>NASDM - Pupils continue to use all the multiplication tables to calculate mathematical statements in order to maintain their fluency.</w:t>
            </w:r>
          </w:p>
          <w:p w:rsidR="00403753" w:rsidRDefault="00403753">
            <w:pPr>
              <w:spacing w:line="259" w:lineRule="auto"/>
              <w:ind w:left="8" w:firstLine="0"/>
              <w:rPr>
                <w:b w:val="0"/>
                <w:color w:val="4472C4"/>
                <w:sz w:val="16"/>
                <w:szCs w:val="16"/>
              </w:rPr>
            </w:pPr>
          </w:p>
          <w:p w:rsidR="00403753" w:rsidRDefault="00403753">
            <w:pPr>
              <w:spacing w:line="259" w:lineRule="auto"/>
              <w:ind w:left="8" w:firstLine="0"/>
              <w:rPr>
                <w:b w:val="0"/>
                <w:color w:val="181717"/>
                <w:sz w:val="20"/>
                <w:szCs w:val="20"/>
              </w:rPr>
            </w:pPr>
          </w:p>
        </w:tc>
      </w:tr>
      <w:tr w:rsidR="00403753">
        <w:trPr>
          <w:trHeight w:val="553"/>
        </w:trPr>
        <w:tc>
          <w:tcPr>
            <w:tcW w:w="525" w:type="dxa"/>
            <w:tcBorders>
              <w:top w:val="nil"/>
              <w:left w:val="single" w:sz="8" w:space="0" w:color="E9E8E7"/>
              <w:bottom w:val="nil"/>
              <w:right w:val="nil"/>
            </w:tcBorders>
            <w:shd w:val="clear" w:color="auto" w:fill="58534E"/>
            <w:vAlign w:val="center"/>
          </w:tcPr>
          <w:p w:rsidR="00403753" w:rsidRDefault="003B1A56">
            <w:pPr>
              <w:spacing w:line="259" w:lineRule="auto"/>
              <w:ind w:left="66" w:firstLine="0"/>
              <w:jc w:val="both"/>
            </w:pPr>
            <w:r>
              <w:rPr>
                <w:color w:val="FFFEFD"/>
                <w:sz w:val="18"/>
                <w:szCs w:val="18"/>
              </w:rPr>
              <w:t>5</w:t>
            </w: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553"/>
        </w:trPr>
        <w:tc>
          <w:tcPr>
            <w:tcW w:w="525" w:type="dxa"/>
            <w:tcBorders>
              <w:top w:val="nil"/>
              <w:left w:val="single" w:sz="8" w:space="0" w:color="E9E8E7"/>
              <w:bottom w:val="single" w:sz="8" w:space="0" w:color="FFFEFD"/>
              <w:right w:val="nil"/>
            </w:tcBorders>
            <w:shd w:val="clear" w:color="auto" w:fill="E06666"/>
          </w:tcPr>
          <w:p w:rsidR="00403753" w:rsidRDefault="00403753">
            <w:pPr>
              <w:spacing w:after="160" w:line="259" w:lineRule="auto"/>
              <w:ind w:left="0" w:firstLine="0"/>
            </w:pP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633"/>
        </w:trPr>
        <w:tc>
          <w:tcPr>
            <w:tcW w:w="525" w:type="dxa"/>
            <w:tcBorders>
              <w:top w:val="single" w:sz="8" w:space="0" w:color="FFFEFD"/>
              <w:left w:val="single" w:sz="8" w:space="0" w:color="E9E8E7"/>
              <w:bottom w:val="single" w:sz="8" w:space="0" w:color="FFFEFD"/>
              <w:right w:val="nil"/>
            </w:tcBorders>
            <w:shd w:val="clear" w:color="auto" w:fill="0B5394"/>
            <w:vAlign w:val="center"/>
          </w:tcPr>
          <w:p w:rsidR="00403753" w:rsidRDefault="003B1A56">
            <w:pPr>
              <w:spacing w:line="259" w:lineRule="auto"/>
              <w:ind w:left="66" w:firstLine="0"/>
              <w:jc w:val="both"/>
            </w:pPr>
            <w:r>
              <w:rPr>
                <w:color w:val="FFFEFD"/>
                <w:sz w:val="18"/>
                <w:szCs w:val="18"/>
              </w:rPr>
              <w:t>6</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 xml:space="preserve">Area, perimeter, position and direction </w:t>
            </w:r>
          </w:p>
          <w:p w:rsidR="00403753" w:rsidRDefault="003B1A56">
            <w:pPr>
              <w:spacing w:line="259" w:lineRule="auto"/>
              <w:ind w:left="8" w:firstLine="0"/>
            </w:pPr>
            <w:r>
              <w:rPr>
                <w:color w:val="9A938D"/>
              </w:rPr>
              <w:t>• 2.30 Multiplicative contexts: area and perimeter 2</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0" w:firstLine="0"/>
              <w:rPr>
                <w:color w:val="595959"/>
                <w:sz w:val="16"/>
                <w:szCs w:val="16"/>
              </w:rPr>
            </w:pPr>
            <w:r>
              <w:rPr>
                <w:color w:val="595959"/>
                <w:sz w:val="16"/>
                <w:szCs w:val="16"/>
              </w:rPr>
              <w:t>Geometry – Position and Direction</w:t>
            </w:r>
          </w:p>
          <w:p w:rsidR="00403753" w:rsidRDefault="003B1A56">
            <w:pPr>
              <w:numPr>
                <w:ilvl w:val="0"/>
                <w:numId w:val="11"/>
              </w:numPr>
              <w:pBdr>
                <w:top w:val="nil"/>
                <w:left w:val="nil"/>
                <w:bottom w:val="nil"/>
                <w:right w:val="nil"/>
                <w:between w:val="nil"/>
              </w:pBdr>
              <w:spacing w:line="259" w:lineRule="auto"/>
              <w:rPr>
                <w:b w:val="0"/>
                <w:sz w:val="16"/>
                <w:szCs w:val="16"/>
              </w:rPr>
            </w:pPr>
            <w:r>
              <w:rPr>
                <w:b w:val="0"/>
                <w:sz w:val="16"/>
                <w:szCs w:val="16"/>
              </w:rPr>
              <w:t>describe positions on the full coordinate grid (all four quadrants)</w:t>
            </w:r>
          </w:p>
          <w:p w:rsidR="00403753" w:rsidRDefault="003B1A56">
            <w:pPr>
              <w:numPr>
                <w:ilvl w:val="0"/>
                <w:numId w:val="11"/>
              </w:numPr>
              <w:pBdr>
                <w:top w:val="nil"/>
                <w:left w:val="nil"/>
                <w:bottom w:val="nil"/>
                <w:right w:val="nil"/>
                <w:between w:val="nil"/>
              </w:pBdr>
              <w:spacing w:line="259" w:lineRule="auto"/>
              <w:rPr>
                <w:b w:val="0"/>
                <w:color w:val="595959"/>
                <w:sz w:val="16"/>
                <w:szCs w:val="16"/>
              </w:rPr>
            </w:pPr>
            <w:r>
              <w:rPr>
                <w:b w:val="0"/>
                <w:sz w:val="16"/>
                <w:szCs w:val="16"/>
              </w:rPr>
              <w:t>draw and translate simple shapes on the coordinate plane, and reflect them in the axes.</w:t>
            </w:r>
          </w:p>
          <w:p w:rsidR="00403753" w:rsidRDefault="00403753">
            <w:pPr>
              <w:spacing w:line="259" w:lineRule="auto"/>
              <w:ind w:left="0" w:firstLine="0"/>
              <w:rPr>
                <w:b w:val="0"/>
                <w:color w:val="595959"/>
                <w:sz w:val="16"/>
                <w:szCs w:val="16"/>
              </w:rPr>
            </w:pP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8" w:firstLine="0"/>
              <w:rPr>
                <w:b w:val="0"/>
                <w:color w:val="4472C4"/>
                <w:sz w:val="16"/>
                <w:szCs w:val="16"/>
              </w:rPr>
            </w:pPr>
            <w:r>
              <w:rPr>
                <w:b w:val="0"/>
                <w:color w:val="4472C4"/>
                <w:sz w:val="16"/>
                <w:szCs w:val="16"/>
              </w:rPr>
              <w:t>GPD - Pupils draw and label a pair of axes in all four quadrants with equal scaling. This extends their knowledge of one quadrant to all four quadrants, including the use of negative numbers.</w:t>
            </w:r>
          </w:p>
          <w:p w:rsidR="00403753" w:rsidRDefault="003B1A56">
            <w:pPr>
              <w:spacing w:line="259" w:lineRule="auto"/>
              <w:ind w:left="8" w:firstLine="0"/>
              <w:rPr>
                <w:color w:val="181717"/>
                <w:sz w:val="20"/>
                <w:szCs w:val="20"/>
              </w:rPr>
            </w:pPr>
            <w:r>
              <w:rPr>
                <w:b w:val="0"/>
                <w:color w:val="4472C4"/>
                <w:sz w:val="16"/>
                <w:szCs w:val="16"/>
              </w:rPr>
              <w:t>GPD - Pupils draw and label rectangles (incl</w:t>
            </w:r>
            <w:r>
              <w:rPr>
                <w:b w:val="0"/>
                <w:color w:val="4472C4"/>
                <w:sz w:val="16"/>
                <w:szCs w:val="16"/>
              </w:rPr>
              <w:t>uding squares), parallelograms and rhombuses, specified by coordinates in the four quadrants, predicting missing coordinates using the properties of shapes. These might be expressed algebraically for example, translating vertex (a, b) to (a – 2, b + 3); (a</w:t>
            </w:r>
            <w:r>
              <w:rPr>
                <w:b w:val="0"/>
                <w:color w:val="4472C4"/>
                <w:sz w:val="16"/>
                <w:szCs w:val="16"/>
              </w:rPr>
              <w:t>, b) and (a + d, b + d) being opposite vertices of a square of side d.</w:t>
            </w:r>
          </w:p>
        </w:tc>
      </w:tr>
      <w:tr w:rsidR="00403753">
        <w:trPr>
          <w:trHeight w:val="1214"/>
        </w:trPr>
        <w:tc>
          <w:tcPr>
            <w:tcW w:w="525" w:type="dxa"/>
            <w:tcBorders>
              <w:top w:val="single" w:sz="8" w:space="0" w:color="FFFEFD"/>
              <w:left w:val="single" w:sz="8" w:space="0" w:color="E9E8E7"/>
              <w:bottom w:val="nil"/>
              <w:right w:val="nil"/>
            </w:tcBorders>
            <w:shd w:val="clear" w:color="auto" w:fill="F9F3C6"/>
            <w:vAlign w:val="bottom"/>
          </w:tcPr>
          <w:p w:rsidR="00403753" w:rsidRDefault="003B1A56">
            <w:pPr>
              <w:spacing w:line="259" w:lineRule="auto"/>
              <w:ind w:left="73" w:firstLine="0"/>
              <w:jc w:val="both"/>
            </w:pPr>
            <w:r>
              <w:rPr>
                <w:sz w:val="18"/>
                <w:szCs w:val="18"/>
              </w:rPr>
              <w:t>7</w:t>
            </w:r>
          </w:p>
        </w:tc>
        <w:tc>
          <w:tcPr>
            <w:tcW w:w="4830" w:type="dxa"/>
            <w:vMerge w:val="restart"/>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Fractions and percentages</w:t>
            </w:r>
          </w:p>
          <w:p w:rsidR="00403753" w:rsidRDefault="003B1A56">
            <w:pPr>
              <w:numPr>
                <w:ilvl w:val="0"/>
                <w:numId w:val="16"/>
              </w:numPr>
              <w:spacing w:after="22" w:line="216" w:lineRule="auto"/>
              <w:ind w:hanging="227"/>
            </w:pPr>
            <w:r>
              <w:t>6F–1 Recognise when fractions can be simplified, and use common factors to simplify  fractions.</w:t>
            </w:r>
          </w:p>
          <w:p w:rsidR="00403753" w:rsidRDefault="003B1A56">
            <w:pPr>
              <w:numPr>
                <w:ilvl w:val="0"/>
                <w:numId w:val="16"/>
              </w:numPr>
              <w:spacing w:after="22" w:line="216" w:lineRule="auto"/>
              <w:ind w:hanging="227"/>
            </w:pPr>
            <w:r>
              <w:t>6F–2 Express fractions in a common denomination and use this to compare fractions that are similar in value.</w:t>
            </w:r>
          </w:p>
          <w:p w:rsidR="00403753" w:rsidRDefault="003B1A56">
            <w:pPr>
              <w:numPr>
                <w:ilvl w:val="0"/>
                <w:numId w:val="16"/>
              </w:numPr>
              <w:spacing w:after="22" w:line="216" w:lineRule="auto"/>
              <w:ind w:hanging="227"/>
            </w:pPr>
            <w:r>
              <w:t>6F–3 Compare fractions with different denominators, including fractions greater than 1, using reasoning, and choose between reasoning and common de</w:t>
            </w:r>
            <w:r>
              <w:t>nomination as a comparison strategy.</w:t>
            </w:r>
          </w:p>
          <w:p w:rsidR="00403753" w:rsidRDefault="003B1A56">
            <w:pPr>
              <w:numPr>
                <w:ilvl w:val="0"/>
                <w:numId w:val="16"/>
              </w:numPr>
              <w:spacing w:line="259" w:lineRule="auto"/>
              <w:ind w:hanging="227"/>
            </w:pPr>
            <w:r>
              <w:rPr>
                <w:color w:val="9A938D"/>
              </w:rPr>
              <w:t>3.8 Common denomination: more adding and subtracting</w:t>
            </w:r>
          </w:p>
          <w:p w:rsidR="00403753" w:rsidRDefault="003B1A56">
            <w:pPr>
              <w:numPr>
                <w:ilvl w:val="0"/>
                <w:numId w:val="16"/>
              </w:numPr>
              <w:spacing w:line="259" w:lineRule="auto"/>
              <w:ind w:hanging="227"/>
            </w:pPr>
            <w:r>
              <w:rPr>
                <w:color w:val="9A938D"/>
              </w:rPr>
              <w:t>3.9 Multiplying fractions and dividing fractions by a whole number</w:t>
            </w:r>
          </w:p>
          <w:p w:rsidR="00403753" w:rsidRDefault="003B1A56">
            <w:pPr>
              <w:numPr>
                <w:ilvl w:val="0"/>
                <w:numId w:val="16"/>
              </w:numPr>
              <w:spacing w:line="259" w:lineRule="auto"/>
              <w:ind w:hanging="227"/>
            </w:pPr>
            <w:r>
              <w:rPr>
                <w:color w:val="9A938D"/>
              </w:rPr>
              <w:t>3.10 Linking fractions, decimals and percentages</w:t>
            </w:r>
          </w:p>
        </w:tc>
        <w:tc>
          <w:tcPr>
            <w:tcW w:w="10905" w:type="dxa"/>
            <w:vMerge w:val="restart"/>
            <w:tcBorders>
              <w:top w:val="single" w:sz="8" w:space="0" w:color="E9E8E7"/>
              <w:left w:val="nil"/>
              <w:right w:val="single" w:sz="8" w:space="0" w:color="E9E8E7"/>
            </w:tcBorders>
          </w:tcPr>
          <w:p w:rsidR="00403753" w:rsidRDefault="003B1A56">
            <w:pPr>
              <w:spacing w:line="259" w:lineRule="auto"/>
              <w:ind w:left="8" w:firstLine="0"/>
              <w:rPr>
                <w:sz w:val="16"/>
                <w:szCs w:val="16"/>
              </w:rPr>
            </w:pPr>
            <w:r>
              <w:rPr>
                <w:sz w:val="16"/>
                <w:szCs w:val="16"/>
              </w:rPr>
              <w:t>Number – Fractions</w:t>
            </w:r>
          </w:p>
          <w:p w:rsidR="00403753" w:rsidRDefault="003B1A56">
            <w:pPr>
              <w:numPr>
                <w:ilvl w:val="0"/>
                <w:numId w:val="6"/>
              </w:numPr>
              <w:pBdr>
                <w:top w:val="nil"/>
                <w:left w:val="nil"/>
                <w:bottom w:val="nil"/>
                <w:right w:val="nil"/>
                <w:between w:val="nil"/>
              </w:pBdr>
              <w:spacing w:line="259" w:lineRule="auto"/>
              <w:rPr>
                <w:b w:val="0"/>
                <w:color w:val="181717"/>
                <w:sz w:val="20"/>
                <w:szCs w:val="20"/>
              </w:rPr>
            </w:pPr>
            <w:r>
              <w:rPr>
                <w:b w:val="0"/>
                <w:color w:val="538135"/>
                <w:sz w:val="16"/>
                <w:szCs w:val="16"/>
              </w:rPr>
              <w:t>add and subtract fractions with</w:t>
            </w:r>
            <w:r>
              <w:rPr>
                <w:b w:val="0"/>
                <w:color w:val="538135"/>
                <w:sz w:val="16"/>
                <w:szCs w:val="16"/>
              </w:rPr>
              <w:t xml:space="preserve"> the same denominator and denominators that are multiples of the same number (NC Y4 5CETM Y6)</w:t>
            </w:r>
          </w:p>
          <w:p w:rsidR="00403753" w:rsidRDefault="003B1A56">
            <w:pPr>
              <w:numPr>
                <w:ilvl w:val="0"/>
                <w:numId w:val="6"/>
              </w:numPr>
              <w:pBdr>
                <w:top w:val="nil"/>
                <w:left w:val="nil"/>
                <w:bottom w:val="nil"/>
                <w:right w:val="nil"/>
                <w:between w:val="nil"/>
              </w:pBdr>
              <w:spacing w:line="259" w:lineRule="auto"/>
              <w:rPr>
                <w:b w:val="0"/>
                <w:color w:val="181717"/>
                <w:sz w:val="20"/>
                <w:szCs w:val="20"/>
              </w:rPr>
            </w:pPr>
            <w:r>
              <w:rPr>
                <w:b w:val="0"/>
                <w:color w:val="538135"/>
                <w:sz w:val="16"/>
                <w:szCs w:val="16"/>
              </w:rPr>
              <w:t>recognise the per cent symbol (%) and understand that per cent relates to ‘number of parts per hundred’, and write percentages as a fraction with denominator 100,</w:t>
            </w:r>
            <w:r>
              <w:rPr>
                <w:b w:val="0"/>
                <w:color w:val="538135"/>
                <w:sz w:val="16"/>
                <w:szCs w:val="16"/>
              </w:rPr>
              <w:t xml:space="preserve"> and as a decimal (NC Y5 NCETM Y6)</w:t>
            </w:r>
          </w:p>
          <w:p w:rsidR="00403753" w:rsidRDefault="003B1A56">
            <w:pPr>
              <w:numPr>
                <w:ilvl w:val="0"/>
                <w:numId w:val="6"/>
              </w:numPr>
              <w:pBdr>
                <w:top w:val="nil"/>
                <w:left w:val="nil"/>
                <w:bottom w:val="nil"/>
                <w:right w:val="nil"/>
                <w:between w:val="nil"/>
              </w:pBdr>
              <w:spacing w:line="259" w:lineRule="auto"/>
              <w:rPr>
                <w:b w:val="0"/>
                <w:color w:val="181717"/>
                <w:sz w:val="20"/>
                <w:szCs w:val="20"/>
              </w:rPr>
            </w:pPr>
            <w:r>
              <w:rPr>
                <w:b w:val="0"/>
                <w:color w:val="538135"/>
                <w:sz w:val="16"/>
                <w:szCs w:val="16"/>
              </w:rPr>
              <w:t>solve problems which require knowing percentage and decimal equivalents of 1/2 , 1/4 , 1/5 , 2/5 , 4/5 and those fractions with a denominator of a multiple of 10 or 25 (NC Y5 NCETM Y6)</w:t>
            </w:r>
          </w:p>
          <w:p w:rsidR="00403753" w:rsidRDefault="00403753">
            <w:pPr>
              <w:spacing w:line="259" w:lineRule="auto"/>
              <w:rPr>
                <w:b w:val="0"/>
                <w:color w:val="181717"/>
                <w:sz w:val="20"/>
                <w:szCs w:val="20"/>
              </w:rPr>
            </w:pPr>
          </w:p>
          <w:p w:rsidR="00403753" w:rsidRDefault="003B1A56">
            <w:pPr>
              <w:spacing w:line="259" w:lineRule="auto"/>
              <w:ind w:left="0" w:firstLine="0"/>
              <w:rPr>
                <w:color w:val="181717"/>
                <w:sz w:val="16"/>
                <w:szCs w:val="16"/>
              </w:rPr>
            </w:pPr>
            <w:r>
              <w:rPr>
                <w:color w:val="181717"/>
                <w:sz w:val="16"/>
                <w:szCs w:val="16"/>
              </w:rPr>
              <w:t xml:space="preserve">Fractions </w:t>
            </w:r>
          </w:p>
          <w:p w:rsidR="00403753" w:rsidRDefault="003B1A56">
            <w:pPr>
              <w:numPr>
                <w:ilvl w:val="0"/>
                <w:numId w:val="20"/>
              </w:numPr>
              <w:pBdr>
                <w:top w:val="nil"/>
                <w:left w:val="nil"/>
                <w:bottom w:val="nil"/>
                <w:right w:val="nil"/>
                <w:between w:val="nil"/>
              </w:pBdr>
              <w:spacing w:line="259" w:lineRule="auto"/>
              <w:rPr>
                <w:b w:val="0"/>
                <w:color w:val="181717"/>
                <w:sz w:val="20"/>
                <w:szCs w:val="20"/>
              </w:rPr>
            </w:pPr>
            <w:r>
              <w:rPr>
                <w:b w:val="0"/>
                <w:sz w:val="16"/>
                <w:szCs w:val="16"/>
              </w:rPr>
              <w:t>use common factors to simplify fractions; use common multiples to express fractions in the same denomination</w:t>
            </w:r>
          </w:p>
          <w:p w:rsidR="00403753" w:rsidRDefault="003B1A56">
            <w:pPr>
              <w:numPr>
                <w:ilvl w:val="0"/>
                <w:numId w:val="20"/>
              </w:numPr>
              <w:pBdr>
                <w:top w:val="nil"/>
                <w:left w:val="nil"/>
                <w:bottom w:val="nil"/>
                <w:right w:val="nil"/>
                <w:between w:val="nil"/>
              </w:pBdr>
              <w:spacing w:line="259" w:lineRule="auto"/>
              <w:rPr>
                <w:b w:val="0"/>
                <w:color w:val="181717"/>
                <w:sz w:val="20"/>
                <w:szCs w:val="20"/>
              </w:rPr>
            </w:pPr>
            <w:r>
              <w:rPr>
                <w:b w:val="0"/>
                <w:sz w:val="16"/>
                <w:szCs w:val="16"/>
              </w:rPr>
              <w:t>compare and order fractions, including fractions &gt; 1</w:t>
            </w:r>
          </w:p>
          <w:p w:rsidR="00403753" w:rsidRDefault="003B1A56">
            <w:pPr>
              <w:numPr>
                <w:ilvl w:val="0"/>
                <w:numId w:val="20"/>
              </w:numPr>
              <w:pBdr>
                <w:top w:val="nil"/>
                <w:left w:val="nil"/>
                <w:bottom w:val="nil"/>
                <w:right w:val="nil"/>
                <w:between w:val="nil"/>
              </w:pBdr>
              <w:spacing w:line="259" w:lineRule="auto"/>
              <w:rPr>
                <w:b w:val="0"/>
                <w:color w:val="181717"/>
                <w:sz w:val="20"/>
                <w:szCs w:val="20"/>
              </w:rPr>
            </w:pPr>
            <w:r>
              <w:rPr>
                <w:b w:val="0"/>
                <w:sz w:val="16"/>
                <w:szCs w:val="16"/>
              </w:rPr>
              <w:t>add and subtract fractions with different denominators and mixed numbers, using the concept of</w:t>
            </w:r>
            <w:r>
              <w:rPr>
                <w:b w:val="0"/>
                <w:sz w:val="16"/>
                <w:szCs w:val="16"/>
              </w:rPr>
              <w:t xml:space="preserve"> equivalent fractions</w:t>
            </w:r>
          </w:p>
          <w:p w:rsidR="00403753" w:rsidRDefault="003B1A56">
            <w:pPr>
              <w:numPr>
                <w:ilvl w:val="0"/>
                <w:numId w:val="20"/>
              </w:numPr>
              <w:pBdr>
                <w:top w:val="nil"/>
                <w:left w:val="nil"/>
                <w:bottom w:val="nil"/>
                <w:right w:val="nil"/>
                <w:between w:val="nil"/>
              </w:pBdr>
              <w:spacing w:line="259" w:lineRule="auto"/>
              <w:rPr>
                <w:b w:val="0"/>
                <w:color w:val="181717"/>
                <w:sz w:val="16"/>
                <w:szCs w:val="16"/>
              </w:rPr>
            </w:pPr>
            <w:r>
              <w:rPr>
                <w:b w:val="0"/>
                <w:color w:val="181717"/>
                <w:sz w:val="16"/>
                <w:szCs w:val="16"/>
              </w:rPr>
              <w:t xml:space="preserve">multiply </w:t>
            </w:r>
            <w:r>
              <w:rPr>
                <w:b w:val="0"/>
                <w:sz w:val="16"/>
                <w:szCs w:val="16"/>
              </w:rPr>
              <w:t xml:space="preserve"> simple pairs of proper fractions, writing the answer in its simplest form [for example, 1/4 × 1/2 = 1/8 ]</w:t>
            </w:r>
          </w:p>
          <w:p w:rsidR="00403753" w:rsidRDefault="003B1A56">
            <w:pPr>
              <w:numPr>
                <w:ilvl w:val="0"/>
                <w:numId w:val="20"/>
              </w:numPr>
              <w:pBdr>
                <w:top w:val="nil"/>
                <w:left w:val="nil"/>
                <w:bottom w:val="nil"/>
                <w:right w:val="nil"/>
                <w:between w:val="nil"/>
              </w:pBdr>
              <w:spacing w:line="259" w:lineRule="auto"/>
              <w:rPr>
                <w:b w:val="0"/>
                <w:color w:val="181717"/>
                <w:sz w:val="20"/>
                <w:szCs w:val="20"/>
              </w:rPr>
            </w:pPr>
            <w:r>
              <w:rPr>
                <w:b w:val="0"/>
                <w:sz w:val="16"/>
                <w:szCs w:val="16"/>
              </w:rPr>
              <w:t>divide proper fractions by whole numbers [for example, 1/3 ÷ 2 = 1/6 ]</w:t>
            </w:r>
          </w:p>
          <w:p w:rsidR="00403753" w:rsidRDefault="003B1A56">
            <w:pPr>
              <w:numPr>
                <w:ilvl w:val="0"/>
                <w:numId w:val="20"/>
              </w:numPr>
              <w:pBdr>
                <w:top w:val="nil"/>
                <w:left w:val="nil"/>
                <w:bottom w:val="nil"/>
                <w:right w:val="nil"/>
                <w:between w:val="nil"/>
              </w:pBdr>
              <w:spacing w:line="259" w:lineRule="auto"/>
              <w:rPr>
                <w:b w:val="0"/>
                <w:color w:val="181717"/>
                <w:sz w:val="20"/>
                <w:szCs w:val="20"/>
              </w:rPr>
            </w:pPr>
            <w:r>
              <w:rPr>
                <w:b w:val="0"/>
                <w:sz w:val="16"/>
                <w:szCs w:val="16"/>
              </w:rPr>
              <w:t>associate a fraction with division and calculat</w:t>
            </w:r>
            <w:r>
              <w:rPr>
                <w:b w:val="0"/>
                <w:sz w:val="16"/>
                <w:szCs w:val="16"/>
              </w:rPr>
              <w:t>e decimal fraction equivalents [for example, 0.375] for a simple fraction [for example, 3/8 ]</w:t>
            </w:r>
          </w:p>
          <w:p w:rsidR="00403753" w:rsidRDefault="003B1A56">
            <w:pPr>
              <w:numPr>
                <w:ilvl w:val="0"/>
                <w:numId w:val="20"/>
              </w:numPr>
              <w:pBdr>
                <w:top w:val="nil"/>
                <w:left w:val="nil"/>
                <w:bottom w:val="nil"/>
                <w:right w:val="nil"/>
                <w:between w:val="nil"/>
              </w:pBdr>
              <w:spacing w:line="259" w:lineRule="auto"/>
              <w:rPr>
                <w:b w:val="0"/>
                <w:color w:val="181717"/>
                <w:sz w:val="20"/>
                <w:szCs w:val="20"/>
              </w:rPr>
            </w:pPr>
            <w:r>
              <w:rPr>
                <w:b w:val="0"/>
                <w:sz w:val="16"/>
                <w:szCs w:val="16"/>
              </w:rPr>
              <w:t>recall and use equivalences between simple fractions, decimals and percentages, including in different contexts.</w:t>
            </w:r>
          </w:p>
          <w:p w:rsidR="00403753" w:rsidRDefault="00403753">
            <w:pPr>
              <w:spacing w:line="259" w:lineRule="auto"/>
              <w:rPr>
                <w:b w:val="0"/>
                <w:color w:val="181717"/>
                <w:sz w:val="20"/>
                <w:szCs w:val="20"/>
              </w:rPr>
            </w:pP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0" w:firstLine="0"/>
              <w:rPr>
                <w:b w:val="0"/>
                <w:color w:val="538135"/>
                <w:sz w:val="16"/>
                <w:szCs w:val="16"/>
              </w:rPr>
            </w:pPr>
            <w:r>
              <w:rPr>
                <w:b w:val="0"/>
                <w:color w:val="538135"/>
                <w:sz w:val="16"/>
                <w:szCs w:val="16"/>
              </w:rPr>
              <w:t>NF - Pupils should be taught throughout that percentages, decimals and fractions are different ways of expressing proportions. (NC Y5 NCETM Y6)</w:t>
            </w:r>
          </w:p>
          <w:p w:rsidR="00403753" w:rsidRDefault="003B1A56">
            <w:pPr>
              <w:spacing w:line="259" w:lineRule="auto"/>
              <w:ind w:left="0" w:firstLine="0"/>
              <w:rPr>
                <w:b w:val="0"/>
                <w:color w:val="538135"/>
                <w:sz w:val="16"/>
                <w:szCs w:val="16"/>
              </w:rPr>
            </w:pPr>
            <w:r>
              <w:rPr>
                <w:b w:val="0"/>
                <w:color w:val="538135"/>
                <w:sz w:val="16"/>
                <w:szCs w:val="16"/>
              </w:rPr>
              <w:t xml:space="preserve">NF - Pupils should make connections between percentages, fractions and decimals (for example, 100% represents a </w:t>
            </w:r>
            <w:r>
              <w:rPr>
                <w:b w:val="0"/>
                <w:color w:val="538135"/>
                <w:sz w:val="16"/>
                <w:szCs w:val="16"/>
              </w:rPr>
              <w:t>whole quantity and 1% is 100 1 , 50% is 100 50 , 25% is 100 25 ) and relate this to finding ‘fractions of’. (NC Y5 NCETM Y6)</w:t>
            </w:r>
          </w:p>
          <w:p w:rsidR="00403753" w:rsidRDefault="003B1A56">
            <w:pPr>
              <w:spacing w:line="259" w:lineRule="auto"/>
              <w:ind w:left="8" w:firstLine="0"/>
              <w:rPr>
                <w:b w:val="0"/>
                <w:color w:val="FF0000"/>
                <w:sz w:val="16"/>
                <w:szCs w:val="16"/>
              </w:rPr>
            </w:pPr>
            <w:r>
              <w:rPr>
                <w:b w:val="0"/>
                <w:color w:val="4472C4"/>
                <w:sz w:val="16"/>
                <w:szCs w:val="16"/>
              </w:rPr>
              <w:t>MND - Common factors can be related to finding equivalent fractions</w:t>
            </w:r>
          </w:p>
          <w:p w:rsidR="00403753" w:rsidRDefault="003B1A56">
            <w:pPr>
              <w:spacing w:line="259" w:lineRule="auto"/>
              <w:ind w:left="0" w:firstLine="0"/>
              <w:rPr>
                <w:b w:val="0"/>
                <w:color w:val="4472C4"/>
                <w:sz w:val="16"/>
                <w:szCs w:val="16"/>
              </w:rPr>
            </w:pPr>
            <w:r>
              <w:rPr>
                <w:b w:val="0"/>
                <w:color w:val="4472C4"/>
                <w:sz w:val="16"/>
                <w:szCs w:val="16"/>
              </w:rPr>
              <w:t>NF - Pupils should practise, use and understand the addition and subtraction of fractions with different denominators by identifying equivalent fractions with the same denominator. They should start with fractions where the denominator of one fraction is a</w:t>
            </w:r>
            <w:r>
              <w:rPr>
                <w:b w:val="0"/>
                <w:color w:val="4472C4"/>
                <w:sz w:val="16"/>
                <w:szCs w:val="16"/>
              </w:rPr>
              <w:t xml:space="preserve"> multiple of the other (for example, 1/2 + 1/8 = 5/8 ) and progress to varied and increasingly complex problems.</w:t>
            </w:r>
          </w:p>
          <w:p w:rsidR="00403753" w:rsidRDefault="003B1A56">
            <w:pPr>
              <w:spacing w:line="259" w:lineRule="auto"/>
              <w:ind w:left="8" w:firstLine="0"/>
              <w:rPr>
                <w:b w:val="0"/>
                <w:color w:val="4472C4"/>
                <w:sz w:val="16"/>
                <w:szCs w:val="16"/>
              </w:rPr>
            </w:pPr>
            <w:r>
              <w:rPr>
                <w:b w:val="0"/>
                <w:color w:val="4472C4"/>
                <w:sz w:val="16"/>
                <w:szCs w:val="16"/>
              </w:rPr>
              <w:t>NF - Pupils should use a variety of images to support their understanding of multiplication with fractions. This follows earlier work about fra</w:t>
            </w:r>
            <w:r>
              <w:rPr>
                <w:b w:val="0"/>
                <w:color w:val="4472C4"/>
                <w:sz w:val="16"/>
                <w:szCs w:val="16"/>
              </w:rPr>
              <w:t>ctions as operators (fractions of), as numbers, and as equal parts of objects, for example as parts of a rectangle.</w:t>
            </w:r>
          </w:p>
          <w:p w:rsidR="00403753" w:rsidRDefault="003B1A56">
            <w:pPr>
              <w:spacing w:line="259" w:lineRule="auto"/>
              <w:ind w:left="8" w:firstLine="0"/>
              <w:rPr>
                <w:b w:val="0"/>
                <w:color w:val="181717"/>
                <w:sz w:val="20"/>
                <w:szCs w:val="20"/>
              </w:rPr>
            </w:pPr>
            <w:r>
              <w:rPr>
                <w:b w:val="0"/>
                <w:color w:val="4472C4"/>
                <w:sz w:val="16"/>
                <w:szCs w:val="16"/>
              </w:rPr>
              <w:t>NF - They practise calculations with simple fractions and decimal fraction equivalents to aid fluency, including listing equivalent fraction</w:t>
            </w:r>
            <w:r>
              <w:rPr>
                <w:b w:val="0"/>
                <w:color w:val="4472C4"/>
                <w:sz w:val="16"/>
                <w:szCs w:val="16"/>
              </w:rPr>
              <w:t>s to identify fractions with common denominators.</w:t>
            </w:r>
          </w:p>
        </w:tc>
      </w:tr>
      <w:tr w:rsidR="00403753">
        <w:trPr>
          <w:trHeight w:val="1172"/>
        </w:trPr>
        <w:tc>
          <w:tcPr>
            <w:tcW w:w="525" w:type="dxa"/>
            <w:tcBorders>
              <w:top w:val="nil"/>
              <w:left w:val="single" w:sz="8" w:space="0" w:color="E9E8E7"/>
              <w:bottom w:val="single" w:sz="8" w:space="0" w:color="FFFEFD"/>
              <w:right w:val="nil"/>
            </w:tcBorders>
            <w:shd w:val="clear" w:color="auto" w:fill="E06666"/>
          </w:tcPr>
          <w:p w:rsidR="00403753" w:rsidRDefault="00403753">
            <w:pPr>
              <w:spacing w:after="160" w:line="259" w:lineRule="auto"/>
              <w:ind w:left="0" w:firstLine="0"/>
            </w:pP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850"/>
        </w:trPr>
        <w:tc>
          <w:tcPr>
            <w:tcW w:w="525" w:type="dxa"/>
            <w:tcBorders>
              <w:top w:val="single" w:sz="8" w:space="0" w:color="FFFEFD"/>
              <w:left w:val="single" w:sz="8" w:space="0" w:color="E9E8E7"/>
              <w:bottom w:val="single" w:sz="8" w:space="0" w:color="FFFEFD"/>
              <w:right w:val="nil"/>
            </w:tcBorders>
            <w:shd w:val="clear" w:color="auto" w:fill="E06666"/>
            <w:vAlign w:val="center"/>
          </w:tcPr>
          <w:p w:rsidR="00403753" w:rsidRDefault="003B1A56">
            <w:pPr>
              <w:spacing w:line="259" w:lineRule="auto"/>
              <w:ind w:left="76" w:firstLine="0"/>
              <w:jc w:val="both"/>
            </w:pPr>
            <w:r>
              <w:rPr>
                <w:color w:val="FFFEFD"/>
                <w:sz w:val="18"/>
                <w:szCs w:val="18"/>
              </w:rPr>
              <w:t>8</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Statistics</w:t>
            </w:r>
          </w:p>
          <w:p w:rsidR="00403753" w:rsidRDefault="003B1A56">
            <w:pPr>
              <w:spacing w:line="259" w:lineRule="auto"/>
              <w:ind w:left="235" w:hanging="227"/>
            </w:pPr>
            <w:r>
              <w:rPr>
                <w:color w:val="181717"/>
              </w:rPr>
              <w:t>• This topic is part of the National Curriculum but is not included in the DfE 2020 guidance or the NCETM Mastery PD Materials.</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color w:val="595959"/>
                <w:sz w:val="16"/>
                <w:szCs w:val="16"/>
              </w:rPr>
            </w:pPr>
            <w:r>
              <w:rPr>
                <w:color w:val="595959"/>
                <w:sz w:val="16"/>
                <w:szCs w:val="16"/>
              </w:rPr>
              <w:t>Statistics</w:t>
            </w:r>
          </w:p>
          <w:p w:rsidR="00403753" w:rsidRDefault="003B1A56">
            <w:pPr>
              <w:numPr>
                <w:ilvl w:val="0"/>
                <w:numId w:val="9"/>
              </w:numPr>
              <w:pBdr>
                <w:top w:val="nil"/>
                <w:left w:val="nil"/>
                <w:bottom w:val="nil"/>
                <w:right w:val="nil"/>
                <w:between w:val="nil"/>
              </w:pBdr>
              <w:spacing w:line="259" w:lineRule="auto"/>
              <w:rPr>
                <w:b w:val="0"/>
                <w:color w:val="181717"/>
                <w:sz w:val="20"/>
                <w:szCs w:val="20"/>
              </w:rPr>
            </w:pPr>
            <w:r>
              <w:rPr>
                <w:b w:val="0"/>
                <w:color w:val="595959"/>
                <w:sz w:val="16"/>
                <w:szCs w:val="16"/>
              </w:rPr>
              <w:t>interpret and construct pie charts and line graphs and use these to solve problems</w:t>
            </w:r>
          </w:p>
          <w:p w:rsidR="00403753" w:rsidRDefault="003B1A56">
            <w:pPr>
              <w:numPr>
                <w:ilvl w:val="0"/>
                <w:numId w:val="9"/>
              </w:numPr>
              <w:pBdr>
                <w:top w:val="nil"/>
                <w:left w:val="nil"/>
                <w:bottom w:val="nil"/>
                <w:right w:val="nil"/>
                <w:between w:val="nil"/>
              </w:pBdr>
              <w:spacing w:line="259" w:lineRule="auto"/>
              <w:rPr>
                <w:b w:val="0"/>
                <w:color w:val="181717"/>
                <w:sz w:val="20"/>
                <w:szCs w:val="20"/>
              </w:rPr>
            </w:pPr>
            <w:r>
              <w:rPr>
                <w:b w:val="0"/>
                <w:sz w:val="16"/>
                <w:szCs w:val="16"/>
              </w:rPr>
              <w:t>calculate and interpret the mean as an average.</w:t>
            </w: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0" w:firstLine="0"/>
              <w:rPr>
                <w:b w:val="0"/>
                <w:color w:val="4472C4"/>
                <w:sz w:val="16"/>
                <w:szCs w:val="16"/>
              </w:rPr>
            </w:pPr>
            <w:r>
              <w:rPr>
                <w:b w:val="0"/>
                <w:color w:val="4472C4"/>
                <w:sz w:val="16"/>
                <w:szCs w:val="16"/>
              </w:rPr>
              <w:t>S - Pupils connect their work on angles, fractions and percentages to the interpretation of pie charts.</w:t>
            </w:r>
          </w:p>
          <w:p w:rsidR="00403753" w:rsidRDefault="003B1A56">
            <w:pPr>
              <w:spacing w:line="259" w:lineRule="auto"/>
              <w:ind w:left="0" w:firstLine="0"/>
              <w:rPr>
                <w:b w:val="0"/>
                <w:color w:val="4472C4"/>
                <w:sz w:val="16"/>
                <w:szCs w:val="16"/>
              </w:rPr>
            </w:pPr>
            <w:r>
              <w:rPr>
                <w:b w:val="0"/>
                <w:color w:val="4472C4"/>
                <w:sz w:val="16"/>
                <w:szCs w:val="16"/>
              </w:rPr>
              <w:t>S</w:t>
            </w:r>
            <w:r>
              <w:rPr>
                <w:b w:val="0"/>
                <w:color w:val="4472C4"/>
                <w:sz w:val="16"/>
                <w:szCs w:val="16"/>
              </w:rPr>
              <w:t xml:space="preserve"> - Pupils both encounter and draw graphs relating two variables, arising from their own enquiry and in other subjects.</w:t>
            </w:r>
          </w:p>
          <w:p w:rsidR="00403753" w:rsidRDefault="003B1A56">
            <w:pPr>
              <w:spacing w:line="259" w:lineRule="auto"/>
              <w:ind w:left="0" w:firstLine="0"/>
              <w:rPr>
                <w:b w:val="0"/>
                <w:color w:val="4472C4"/>
                <w:sz w:val="16"/>
                <w:szCs w:val="16"/>
              </w:rPr>
            </w:pPr>
            <w:r>
              <w:rPr>
                <w:b w:val="0"/>
                <w:color w:val="4472C4"/>
                <w:sz w:val="16"/>
                <w:szCs w:val="16"/>
              </w:rPr>
              <w:t>S - They should connect conversion from kilometres to miles in measurement to its graphical representation.</w:t>
            </w:r>
          </w:p>
          <w:p w:rsidR="00403753" w:rsidRDefault="003B1A56">
            <w:pPr>
              <w:spacing w:line="259" w:lineRule="auto"/>
              <w:ind w:left="0" w:firstLine="0"/>
              <w:rPr>
                <w:b w:val="0"/>
                <w:color w:val="181717"/>
                <w:sz w:val="20"/>
                <w:szCs w:val="20"/>
              </w:rPr>
            </w:pPr>
            <w:r>
              <w:rPr>
                <w:b w:val="0"/>
                <w:color w:val="4472C4"/>
                <w:sz w:val="16"/>
                <w:szCs w:val="16"/>
              </w:rPr>
              <w:t>S - Pupils know when it is appropriate to find the mean of a data set</w:t>
            </w:r>
          </w:p>
        </w:tc>
      </w:tr>
      <w:tr w:rsidR="00403753">
        <w:trPr>
          <w:trHeight w:val="435"/>
        </w:trPr>
        <w:tc>
          <w:tcPr>
            <w:tcW w:w="525" w:type="dxa"/>
            <w:tcBorders>
              <w:top w:val="single" w:sz="8" w:space="0" w:color="FFFEFD"/>
              <w:left w:val="single" w:sz="8" w:space="0" w:color="E9E8E7"/>
              <w:bottom w:val="nil"/>
              <w:right w:val="nil"/>
            </w:tcBorders>
            <w:shd w:val="clear" w:color="auto" w:fill="873444"/>
          </w:tcPr>
          <w:p w:rsidR="00403753" w:rsidRDefault="00403753">
            <w:pPr>
              <w:spacing w:after="160" w:line="259" w:lineRule="auto"/>
              <w:ind w:left="0" w:firstLine="0"/>
            </w:pPr>
          </w:p>
        </w:tc>
        <w:tc>
          <w:tcPr>
            <w:tcW w:w="4830" w:type="dxa"/>
            <w:vMerge w:val="restart"/>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Ratio and proportion</w:t>
            </w:r>
          </w:p>
          <w:p w:rsidR="00403753" w:rsidRDefault="003B1A56">
            <w:pPr>
              <w:numPr>
                <w:ilvl w:val="0"/>
                <w:numId w:val="15"/>
              </w:numPr>
              <w:spacing w:line="259" w:lineRule="auto"/>
              <w:ind w:hanging="227"/>
            </w:pPr>
            <w:r>
              <w:t>6AS/MD–3 Solve problems involving ratio relationships.</w:t>
            </w:r>
          </w:p>
          <w:p w:rsidR="00403753" w:rsidRDefault="003B1A56">
            <w:pPr>
              <w:numPr>
                <w:ilvl w:val="0"/>
                <w:numId w:val="15"/>
              </w:numPr>
              <w:spacing w:line="259" w:lineRule="auto"/>
              <w:ind w:hanging="227"/>
            </w:pPr>
            <w:r>
              <w:rPr>
                <w:color w:val="9A938D"/>
              </w:rPr>
              <w:t>2.27 Scale factors, ratio and proportional reasoning</w:t>
            </w:r>
          </w:p>
        </w:tc>
        <w:tc>
          <w:tcPr>
            <w:tcW w:w="10905" w:type="dxa"/>
            <w:vMerge w:val="restart"/>
            <w:tcBorders>
              <w:top w:val="single" w:sz="8" w:space="0" w:color="E9E8E7"/>
              <w:left w:val="nil"/>
              <w:right w:val="single" w:sz="8" w:space="0" w:color="E9E8E7"/>
            </w:tcBorders>
          </w:tcPr>
          <w:p w:rsidR="00403753" w:rsidRDefault="003B1A56">
            <w:pPr>
              <w:spacing w:line="259" w:lineRule="auto"/>
              <w:ind w:left="8" w:firstLine="0"/>
              <w:rPr>
                <w:color w:val="181717"/>
                <w:sz w:val="16"/>
                <w:szCs w:val="16"/>
              </w:rPr>
            </w:pPr>
            <w:r>
              <w:rPr>
                <w:color w:val="181717"/>
                <w:sz w:val="16"/>
                <w:szCs w:val="16"/>
              </w:rPr>
              <w:t>Number – Multiplication and Division</w:t>
            </w:r>
          </w:p>
          <w:p w:rsidR="00403753" w:rsidRDefault="003B1A56">
            <w:pPr>
              <w:numPr>
                <w:ilvl w:val="0"/>
                <w:numId w:val="12"/>
              </w:numPr>
              <w:pBdr>
                <w:top w:val="nil"/>
                <w:left w:val="nil"/>
                <w:bottom w:val="nil"/>
                <w:right w:val="nil"/>
                <w:between w:val="nil"/>
              </w:pBdr>
              <w:spacing w:line="259" w:lineRule="auto"/>
              <w:rPr>
                <w:b w:val="0"/>
                <w:color w:val="538135"/>
                <w:sz w:val="16"/>
                <w:szCs w:val="16"/>
              </w:rPr>
            </w:pPr>
            <w:r>
              <w:rPr>
                <w:b w:val="0"/>
                <w:color w:val="538135"/>
                <w:sz w:val="16"/>
                <w:szCs w:val="16"/>
              </w:rPr>
              <w:t>MND - solve problems involving multiplying and adding, including using the distributive law to multiply two digit numbers by one digit, integer scaling problems and harder correspondence problems such as n objects are connected to m objects. (NC Y4 NCETM Y</w:t>
            </w:r>
            <w:r>
              <w:rPr>
                <w:b w:val="0"/>
                <w:color w:val="538135"/>
                <w:sz w:val="16"/>
                <w:szCs w:val="16"/>
              </w:rPr>
              <w:t>4, 5,6)</w:t>
            </w:r>
          </w:p>
          <w:p w:rsidR="00403753" w:rsidRDefault="003B1A56">
            <w:pPr>
              <w:spacing w:line="259" w:lineRule="auto"/>
              <w:ind w:left="0" w:firstLine="0"/>
              <w:rPr>
                <w:color w:val="595959"/>
                <w:sz w:val="16"/>
                <w:szCs w:val="16"/>
              </w:rPr>
            </w:pPr>
            <w:r>
              <w:rPr>
                <w:color w:val="595959"/>
                <w:sz w:val="16"/>
                <w:szCs w:val="16"/>
              </w:rPr>
              <w:t xml:space="preserve">Ratio and Proportion </w:t>
            </w:r>
          </w:p>
          <w:p w:rsidR="00403753" w:rsidRDefault="003B1A56">
            <w:pPr>
              <w:numPr>
                <w:ilvl w:val="0"/>
                <w:numId w:val="12"/>
              </w:numPr>
              <w:pBdr>
                <w:top w:val="nil"/>
                <w:left w:val="nil"/>
                <w:bottom w:val="nil"/>
                <w:right w:val="nil"/>
                <w:between w:val="nil"/>
              </w:pBdr>
              <w:spacing w:line="259" w:lineRule="auto"/>
              <w:rPr>
                <w:b w:val="0"/>
                <w:color w:val="538135"/>
                <w:sz w:val="16"/>
                <w:szCs w:val="16"/>
              </w:rPr>
            </w:pPr>
            <w:r>
              <w:rPr>
                <w:b w:val="0"/>
                <w:sz w:val="16"/>
                <w:szCs w:val="16"/>
              </w:rPr>
              <w:t>solve problems involving the relative sizes of two quantities where missing values can be found by using integer multiplication and division facts</w:t>
            </w:r>
          </w:p>
          <w:p w:rsidR="00403753" w:rsidRDefault="003B1A56">
            <w:pPr>
              <w:numPr>
                <w:ilvl w:val="0"/>
                <w:numId w:val="12"/>
              </w:numPr>
              <w:pBdr>
                <w:top w:val="nil"/>
                <w:left w:val="nil"/>
                <w:bottom w:val="nil"/>
                <w:right w:val="nil"/>
                <w:between w:val="nil"/>
              </w:pBdr>
              <w:spacing w:line="259" w:lineRule="auto"/>
              <w:rPr>
                <w:b w:val="0"/>
                <w:color w:val="538135"/>
                <w:sz w:val="16"/>
                <w:szCs w:val="16"/>
              </w:rPr>
            </w:pPr>
            <w:r>
              <w:rPr>
                <w:b w:val="0"/>
                <w:sz w:val="16"/>
                <w:szCs w:val="16"/>
              </w:rPr>
              <w:t>solve problems involving the calculation of percentages [for example, of measur</w:t>
            </w:r>
            <w:r>
              <w:rPr>
                <w:b w:val="0"/>
                <w:sz w:val="16"/>
                <w:szCs w:val="16"/>
              </w:rPr>
              <w:t>es, and such as 15% of 360] and the use of percentages for comparison</w:t>
            </w:r>
          </w:p>
          <w:p w:rsidR="00403753" w:rsidRDefault="003B1A56">
            <w:pPr>
              <w:numPr>
                <w:ilvl w:val="0"/>
                <w:numId w:val="12"/>
              </w:numPr>
              <w:pBdr>
                <w:top w:val="nil"/>
                <w:left w:val="nil"/>
                <w:bottom w:val="nil"/>
                <w:right w:val="nil"/>
                <w:between w:val="nil"/>
              </w:pBdr>
              <w:spacing w:line="259" w:lineRule="auto"/>
              <w:rPr>
                <w:b w:val="0"/>
                <w:color w:val="538135"/>
                <w:sz w:val="16"/>
                <w:szCs w:val="16"/>
              </w:rPr>
            </w:pPr>
            <w:r>
              <w:rPr>
                <w:b w:val="0"/>
                <w:sz w:val="16"/>
                <w:szCs w:val="16"/>
              </w:rPr>
              <w:t>solve problems involving similar shapes where the scale factor is known or can be found</w:t>
            </w:r>
          </w:p>
          <w:p w:rsidR="00403753" w:rsidRDefault="003B1A56">
            <w:pPr>
              <w:numPr>
                <w:ilvl w:val="0"/>
                <w:numId w:val="12"/>
              </w:numPr>
              <w:pBdr>
                <w:top w:val="nil"/>
                <w:left w:val="nil"/>
                <w:bottom w:val="nil"/>
                <w:right w:val="nil"/>
                <w:between w:val="nil"/>
              </w:pBdr>
              <w:spacing w:line="259" w:lineRule="auto"/>
              <w:rPr>
                <w:b w:val="0"/>
                <w:color w:val="538135"/>
                <w:sz w:val="16"/>
                <w:szCs w:val="16"/>
              </w:rPr>
            </w:pPr>
            <w:r>
              <w:rPr>
                <w:b w:val="0"/>
                <w:sz w:val="16"/>
                <w:szCs w:val="16"/>
              </w:rPr>
              <w:t>solve problems involving unequal sharing and grouping using knowledge of fractions and multiples.</w:t>
            </w:r>
          </w:p>
          <w:p w:rsidR="00403753" w:rsidRDefault="00403753">
            <w:pPr>
              <w:spacing w:line="259" w:lineRule="auto"/>
              <w:ind w:left="0" w:firstLine="0"/>
              <w:rPr>
                <w:color w:val="181717"/>
                <w:sz w:val="16"/>
                <w:szCs w:val="16"/>
              </w:rPr>
            </w:pP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8" w:firstLine="0"/>
              <w:rPr>
                <w:b w:val="0"/>
                <w:color w:val="538135"/>
                <w:sz w:val="16"/>
                <w:szCs w:val="16"/>
              </w:rPr>
            </w:pPr>
            <w:r>
              <w:rPr>
                <w:b w:val="0"/>
                <w:color w:val="538135"/>
                <w:sz w:val="16"/>
                <w:szCs w:val="16"/>
              </w:rPr>
              <w:t>MND - Pupils solve simple problems in contexts, deciding which of the four operations to use and why. These include measuring and scaling contexts, (for example, four times as high, eight times as long etc.) and correspondence problems in which m objects a</w:t>
            </w:r>
            <w:r>
              <w:rPr>
                <w:b w:val="0"/>
                <w:color w:val="538135"/>
                <w:sz w:val="16"/>
                <w:szCs w:val="16"/>
              </w:rPr>
              <w:t>re connected to n objects (for example, 3 hats and 4 coats, how many different outfits?; 12 sweets shared equally between 4 children; 4 cakes shared equally between 8 children). (NC Y3 NCETM Y5,6)</w:t>
            </w:r>
          </w:p>
          <w:p w:rsidR="00403753" w:rsidRDefault="003B1A56">
            <w:pPr>
              <w:spacing w:line="259" w:lineRule="auto"/>
              <w:ind w:left="8" w:firstLine="0"/>
              <w:rPr>
                <w:b w:val="0"/>
                <w:color w:val="538135"/>
                <w:sz w:val="16"/>
                <w:szCs w:val="16"/>
              </w:rPr>
            </w:pPr>
            <w:r>
              <w:rPr>
                <w:b w:val="0"/>
                <w:color w:val="538135"/>
                <w:sz w:val="16"/>
                <w:szCs w:val="16"/>
              </w:rPr>
              <w:t xml:space="preserve">MND - Pupils solve two-step problems in contexts, choosing </w:t>
            </w:r>
            <w:r>
              <w:rPr>
                <w:b w:val="0"/>
                <w:color w:val="538135"/>
                <w:sz w:val="16"/>
                <w:szCs w:val="16"/>
              </w:rPr>
              <w:t>the appropriate operation, working with increasingly harder numbers. This should include correspondence questions such as the numbers of choices of a meal on a menu, or three cakes shared equally between 10 children. (NC Y4 NCETM Y6)</w:t>
            </w:r>
          </w:p>
          <w:p w:rsidR="00403753" w:rsidRDefault="003B1A56">
            <w:pPr>
              <w:spacing w:line="259" w:lineRule="auto"/>
              <w:ind w:left="8" w:firstLine="0"/>
              <w:rPr>
                <w:b w:val="0"/>
                <w:color w:val="4472C4"/>
                <w:sz w:val="16"/>
                <w:szCs w:val="16"/>
              </w:rPr>
            </w:pPr>
            <w:r>
              <w:rPr>
                <w:b w:val="0"/>
                <w:color w:val="4472C4"/>
                <w:sz w:val="16"/>
                <w:szCs w:val="16"/>
              </w:rPr>
              <w:t xml:space="preserve">RP - Pupils recognise </w:t>
            </w:r>
            <w:r>
              <w:rPr>
                <w:b w:val="0"/>
                <w:color w:val="4472C4"/>
                <w:sz w:val="16"/>
                <w:szCs w:val="16"/>
              </w:rPr>
              <w:t>proportionality in contexts when the relations between quantities are in the same ratio (for example, similar shapes and recipes).</w:t>
            </w:r>
          </w:p>
          <w:p w:rsidR="00403753" w:rsidRDefault="003B1A56">
            <w:pPr>
              <w:spacing w:line="259" w:lineRule="auto"/>
              <w:ind w:left="8" w:firstLine="0"/>
              <w:rPr>
                <w:b w:val="0"/>
                <w:color w:val="4472C4"/>
                <w:sz w:val="16"/>
                <w:szCs w:val="16"/>
              </w:rPr>
            </w:pPr>
            <w:r>
              <w:rPr>
                <w:b w:val="0"/>
                <w:color w:val="4472C4"/>
                <w:sz w:val="16"/>
                <w:szCs w:val="16"/>
              </w:rPr>
              <w:t>RP - Pupils link percentages or 360° to calculating angles of pie charts.</w:t>
            </w:r>
          </w:p>
          <w:p w:rsidR="00403753" w:rsidRDefault="003B1A56">
            <w:pPr>
              <w:spacing w:line="259" w:lineRule="auto"/>
              <w:ind w:left="8" w:firstLine="0"/>
              <w:rPr>
                <w:b w:val="0"/>
                <w:color w:val="4472C4"/>
                <w:sz w:val="16"/>
                <w:szCs w:val="16"/>
              </w:rPr>
            </w:pPr>
            <w:r>
              <w:rPr>
                <w:b w:val="0"/>
                <w:color w:val="4472C4"/>
                <w:sz w:val="16"/>
                <w:szCs w:val="16"/>
              </w:rPr>
              <w:t xml:space="preserve">RP - Pupils should consolidate their understanding </w:t>
            </w:r>
            <w:r>
              <w:rPr>
                <w:b w:val="0"/>
                <w:color w:val="4472C4"/>
                <w:sz w:val="16"/>
                <w:szCs w:val="16"/>
              </w:rPr>
              <w:t>of ratio when comparing quantities, sizes and scale drawings by solving a variety of problems. They might use the notation a:b to record their work.</w:t>
            </w:r>
          </w:p>
          <w:p w:rsidR="00403753" w:rsidRDefault="003B1A56">
            <w:pPr>
              <w:spacing w:line="259" w:lineRule="auto"/>
              <w:ind w:left="8" w:firstLine="0"/>
              <w:rPr>
                <w:b w:val="0"/>
                <w:color w:val="181717"/>
                <w:sz w:val="20"/>
                <w:szCs w:val="20"/>
              </w:rPr>
            </w:pPr>
            <w:r>
              <w:rPr>
                <w:b w:val="0"/>
                <w:color w:val="4472C4"/>
                <w:sz w:val="16"/>
                <w:szCs w:val="16"/>
              </w:rPr>
              <w:t>RP - Pupils solve problems involving unequal quantities, for example, ‘for every egg you need three spoonfu</w:t>
            </w:r>
            <w:r>
              <w:rPr>
                <w:b w:val="0"/>
                <w:color w:val="4472C4"/>
                <w:sz w:val="16"/>
                <w:szCs w:val="16"/>
              </w:rPr>
              <w:t>ls of flour’, ‘ 3/5 of the class are boys’. These problems are the foundation for later formal approaches to ratio and proportion</w:t>
            </w:r>
          </w:p>
        </w:tc>
      </w:tr>
      <w:tr w:rsidR="00403753">
        <w:trPr>
          <w:trHeight w:val="435"/>
        </w:trPr>
        <w:tc>
          <w:tcPr>
            <w:tcW w:w="525" w:type="dxa"/>
            <w:tcBorders>
              <w:top w:val="nil"/>
              <w:left w:val="single" w:sz="8" w:space="0" w:color="E9E8E7"/>
              <w:bottom w:val="nil"/>
              <w:right w:val="nil"/>
            </w:tcBorders>
            <w:shd w:val="clear" w:color="auto" w:fill="58534E"/>
          </w:tcPr>
          <w:p w:rsidR="00403753" w:rsidRDefault="003B1A56">
            <w:pPr>
              <w:spacing w:line="259" w:lineRule="auto"/>
              <w:ind w:left="60" w:firstLine="0"/>
              <w:jc w:val="both"/>
            </w:pPr>
            <w:r>
              <w:rPr>
                <w:color w:val="FFFEFD"/>
                <w:sz w:val="18"/>
                <w:szCs w:val="18"/>
              </w:rPr>
              <w:t>9</w:t>
            </w: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487"/>
        </w:trPr>
        <w:tc>
          <w:tcPr>
            <w:tcW w:w="525" w:type="dxa"/>
            <w:tcBorders>
              <w:top w:val="nil"/>
              <w:left w:val="single" w:sz="8" w:space="0" w:color="E9E8E7"/>
              <w:bottom w:val="nil"/>
              <w:right w:val="nil"/>
            </w:tcBorders>
            <w:shd w:val="clear" w:color="auto" w:fill="873444"/>
            <w:vAlign w:val="bottom"/>
          </w:tcPr>
          <w:p w:rsidR="00403753" w:rsidRDefault="003B1A56">
            <w:pPr>
              <w:spacing w:line="259" w:lineRule="auto"/>
              <w:ind w:left="0" w:firstLine="0"/>
              <w:jc w:val="both"/>
            </w:pPr>
            <w:r>
              <w:rPr>
                <w:color w:val="FFFEFD"/>
                <w:sz w:val="18"/>
                <w:szCs w:val="18"/>
              </w:rPr>
              <w:t>10</w:t>
            </w:r>
          </w:p>
        </w:tc>
        <w:tc>
          <w:tcPr>
            <w:tcW w:w="4830" w:type="dxa"/>
            <w:vMerge w:val="restart"/>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Calculating using knowledge of structures (2)</w:t>
            </w:r>
          </w:p>
          <w:p w:rsidR="00403753" w:rsidRDefault="003B1A56">
            <w:pPr>
              <w:numPr>
                <w:ilvl w:val="0"/>
                <w:numId w:val="1"/>
              </w:numPr>
              <w:spacing w:after="22" w:line="216" w:lineRule="auto"/>
              <w:ind w:hanging="227"/>
            </w:pPr>
            <w:r>
              <w:t>6AS/MD–2 Use a given additive or multiplicative calculation to derive or complete a related calculation, using arithmetic properties, inverse relationships, and place-value understanding.</w:t>
            </w:r>
          </w:p>
          <w:p w:rsidR="00403753" w:rsidRDefault="003B1A56">
            <w:pPr>
              <w:numPr>
                <w:ilvl w:val="0"/>
                <w:numId w:val="1"/>
              </w:numPr>
              <w:spacing w:line="259" w:lineRule="auto"/>
              <w:ind w:hanging="227"/>
            </w:pPr>
            <w:r>
              <w:rPr>
                <w:color w:val="9A938D"/>
              </w:rPr>
              <w:t>1.29 Using equivalence and the compensation property to calculate</w:t>
            </w:r>
          </w:p>
        </w:tc>
        <w:tc>
          <w:tcPr>
            <w:tcW w:w="10905" w:type="dxa"/>
            <w:vMerge w:val="restart"/>
            <w:tcBorders>
              <w:top w:val="single" w:sz="8" w:space="0" w:color="E9E8E7"/>
              <w:left w:val="nil"/>
              <w:right w:val="single" w:sz="8" w:space="0" w:color="E9E8E7"/>
            </w:tcBorders>
          </w:tcPr>
          <w:p w:rsidR="00403753" w:rsidRDefault="003B1A56">
            <w:pPr>
              <w:spacing w:line="259" w:lineRule="auto"/>
              <w:ind w:left="8" w:firstLine="0"/>
              <w:rPr>
                <w:color w:val="181717"/>
                <w:sz w:val="16"/>
                <w:szCs w:val="16"/>
              </w:rPr>
            </w:pPr>
            <w:r>
              <w:rPr>
                <w:color w:val="181717"/>
                <w:sz w:val="16"/>
                <w:szCs w:val="16"/>
              </w:rPr>
              <w:t>Nu</w:t>
            </w:r>
            <w:r>
              <w:rPr>
                <w:color w:val="181717"/>
                <w:sz w:val="16"/>
                <w:szCs w:val="16"/>
              </w:rPr>
              <w:t>mber – Multiplication and Division</w:t>
            </w:r>
          </w:p>
          <w:p w:rsidR="00403753" w:rsidRDefault="003B1A56">
            <w:pPr>
              <w:numPr>
                <w:ilvl w:val="0"/>
                <w:numId w:val="12"/>
              </w:numPr>
              <w:pBdr>
                <w:top w:val="nil"/>
                <w:left w:val="nil"/>
                <w:bottom w:val="nil"/>
                <w:right w:val="nil"/>
                <w:between w:val="nil"/>
              </w:pBdr>
              <w:spacing w:line="259" w:lineRule="auto"/>
              <w:rPr>
                <w:color w:val="181717"/>
                <w:sz w:val="16"/>
                <w:szCs w:val="16"/>
              </w:rPr>
            </w:pPr>
            <w:r>
              <w:rPr>
                <w:b w:val="0"/>
                <w:color w:val="538135"/>
                <w:sz w:val="16"/>
                <w:szCs w:val="16"/>
              </w:rPr>
              <w:t>Pupils use and explain the equals sign to indicate equivalence, including in missing number problems (for example, 13 + 24 = 12 + 25; 33 = 5 x ?). (NC Y5 NCETM Y6)</w:t>
            </w:r>
          </w:p>
          <w:p w:rsidR="00403753" w:rsidRDefault="00403753">
            <w:pPr>
              <w:spacing w:line="259" w:lineRule="auto"/>
              <w:ind w:left="8" w:firstLine="0"/>
              <w:rPr>
                <w:b w:val="0"/>
                <w:color w:val="181717"/>
                <w:sz w:val="20"/>
                <w:szCs w:val="20"/>
              </w:rPr>
            </w:pPr>
          </w:p>
        </w:tc>
      </w:tr>
      <w:tr w:rsidR="00403753">
        <w:trPr>
          <w:trHeight w:val="487"/>
        </w:trPr>
        <w:tc>
          <w:tcPr>
            <w:tcW w:w="525" w:type="dxa"/>
            <w:tcBorders>
              <w:top w:val="nil"/>
              <w:left w:val="single" w:sz="8" w:space="0" w:color="E9E8E7"/>
              <w:bottom w:val="single" w:sz="8" w:space="0" w:color="FFFEFD"/>
              <w:right w:val="nil"/>
            </w:tcBorders>
            <w:shd w:val="clear" w:color="auto" w:fill="58534E"/>
          </w:tcPr>
          <w:p w:rsidR="00403753" w:rsidRDefault="00403753">
            <w:pPr>
              <w:spacing w:after="160" w:line="259" w:lineRule="auto"/>
              <w:ind w:left="0" w:firstLine="0"/>
            </w:pP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406"/>
        </w:trPr>
        <w:tc>
          <w:tcPr>
            <w:tcW w:w="525" w:type="dxa"/>
            <w:tcBorders>
              <w:top w:val="single" w:sz="8" w:space="0" w:color="FFFEFD"/>
              <w:left w:val="single" w:sz="8" w:space="0" w:color="E9E8E7"/>
              <w:bottom w:val="nil"/>
              <w:right w:val="nil"/>
            </w:tcBorders>
            <w:shd w:val="clear" w:color="auto" w:fill="873444"/>
            <w:vAlign w:val="bottom"/>
          </w:tcPr>
          <w:p w:rsidR="00403753" w:rsidRDefault="003B1A56">
            <w:pPr>
              <w:spacing w:line="259" w:lineRule="auto"/>
              <w:ind w:left="12" w:firstLine="0"/>
              <w:jc w:val="both"/>
            </w:pPr>
            <w:r>
              <w:rPr>
                <w:color w:val="FFFEFD"/>
                <w:sz w:val="18"/>
                <w:szCs w:val="18"/>
              </w:rPr>
              <w:t>11</w:t>
            </w:r>
          </w:p>
        </w:tc>
        <w:tc>
          <w:tcPr>
            <w:tcW w:w="4830" w:type="dxa"/>
            <w:vMerge w:val="restart"/>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Solving problems with two unknowns</w:t>
            </w:r>
          </w:p>
          <w:p w:rsidR="00403753" w:rsidRDefault="003B1A56">
            <w:pPr>
              <w:numPr>
                <w:ilvl w:val="0"/>
                <w:numId w:val="4"/>
              </w:numPr>
              <w:spacing w:line="259" w:lineRule="auto"/>
              <w:ind w:hanging="227"/>
            </w:pPr>
            <w:r>
              <w:t>6AS/MD–4 Solve problems with 2 unknowns.</w:t>
            </w:r>
          </w:p>
          <w:p w:rsidR="00403753" w:rsidRDefault="003B1A56">
            <w:pPr>
              <w:numPr>
                <w:ilvl w:val="0"/>
                <w:numId w:val="4"/>
              </w:numPr>
              <w:spacing w:line="259" w:lineRule="auto"/>
              <w:ind w:hanging="227"/>
            </w:pPr>
            <w:r>
              <w:rPr>
                <w:color w:val="9A938D"/>
              </w:rPr>
              <w:t>1.31 Problems with two unknowns</w:t>
            </w:r>
          </w:p>
          <w:p w:rsidR="00403753" w:rsidRDefault="003B1A56">
            <w:pPr>
              <w:spacing w:line="259" w:lineRule="auto"/>
              <w:ind w:left="0" w:firstLine="0"/>
              <w:rPr>
                <w:color w:val="9A938D"/>
              </w:rPr>
            </w:pPr>
            <w:r>
              <w:rPr>
                <w:b w:val="0"/>
                <w:color w:val="000000"/>
                <w:sz w:val="16"/>
                <w:szCs w:val="16"/>
              </w:rPr>
              <w:t>NB: Taught ongoing throughout year through FF</w:t>
            </w:r>
          </w:p>
        </w:tc>
        <w:tc>
          <w:tcPr>
            <w:tcW w:w="10905" w:type="dxa"/>
            <w:vMerge w:val="restart"/>
            <w:tcBorders>
              <w:top w:val="single" w:sz="8" w:space="0" w:color="E9E8E7"/>
              <w:left w:val="nil"/>
              <w:right w:val="single" w:sz="8" w:space="0" w:color="E9E8E7"/>
            </w:tcBorders>
          </w:tcPr>
          <w:p w:rsidR="00403753" w:rsidRDefault="003B1A56">
            <w:pPr>
              <w:spacing w:line="259" w:lineRule="auto"/>
              <w:ind w:left="0" w:firstLine="0"/>
              <w:rPr>
                <w:color w:val="595959"/>
                <w:sz w:val="16"/>
                <w:szCs w:val="16"/>
              </w:rPr>
            </w:pPr>
            <w:r>
              <w:rPr>
                <w:color w:val="595959"/>
                <w:sz w:val="16"/>
                <w:szCs w:val="16"/>
              </w:rPr>
              <w:t>Algebra</w:t>
            </w:r>
          </w:p>
          <w:p w:rsidR="00403753" w:rsidRDefault="003B1A56">
            <w:pPr>
              <w:numPr>
                <w:ilvl w:val="0"/>
                <w:numId w:val="12"/>
              </w:numPr>
              <w:pBdr>
                <w:top w:val="nil"/>
                <w:left w:val="nil"/>
                <w:bottom w:val="nil"/>
                <w:right w:val="nil"/>
                <w:between w:val="nil"/>
              </w:pBdr>
              <w:spacing w:line="259" w:lineRule="auto"/>
              <w:rPr>
                <w:b w:val="0"/>
                <w:color w:val="181717"/>
                <w:sz w:val="20"/>
                <w:szCs w:val="20"/>
              </w:rPr>
            </w:pPr>
            <w:r>
              <w:rPr>
                <w:b w:val="0"/>
                <w:sz w:val="16"/>
                <w:szCs w:val="16"/>
              </w:rPr>
              <w:t>use simple formulae</w:t>
            </w:r>
          </w:p>
          <w:p w:rsidR="00403753" w:rsidRDefault="003B1A56">
            <w:pPr>
              <w:numPr>
                <w:ilvl w:val="0"/>
                <w:numId w:val="12"/>
              </w:numPr>
              <w:pBdr>
                <w:top w:val="nil"/>
                <w:left w:val="nil"/>
                <w:bottom w:val="nil"/>
                <w:right w:val="nil"/>
                <w:between w:val="nil"/>
              </w:pBdr>
              <w:spacing w:line="259" w:lineRule="auto"/>
              <w:rPr>
                <w:b w:val="0"/>
                <w:color w:val="181717"/>
                <w:sz w:val="20"/>
                <w:szCs w:val="20"/>
              </w:rPr>
            </w:pPr>
            <w:r>
              <w:rPr>
                <w:b w:val="0"/>
                <w:sz w:val="16"/>
                <w:szCs w:val="16"/>
              </w:rPr>
              <w:t>generate and describe linear number sequences</w:t>
            </w:r>
          </w:p>
          <w:p w:rsidR="00403753" w:rsidRDefault="003B1A56">
            <w:pPr>
              <w:numPr>
                <w:ilvl w:val="0"/>
                <w:numId w:val="12"/>
              </w:numPr>
              <w:pBdr>
                <w:top w:val="nil"/>
                <w:left w:val="nil"/>
                <w:bottom w:val="nil"/>
                <w:right w:val="nil"/>
                <w:between w:val="nil"/>
              </w:pBdr>
              <w:spacing w:line="259" w:lineRule="auto"/>
              <w:rPr>
                <w:b w:val="0"/>
                <w:color w:val="181717"/>
                <w:sz w:val="20"/>
                <w:szCs w:val="20"/>
              </w:rPr>
            </w:pPr>
            <w:r>
              <w:rPr>
                <w:b w:val="0"/>
                <w:sz w:val="16"/>
                <w:szCs w:val="16"/>
              </w:rPr>
              <w:t>express missing number problems algebraically</w:t>
            </w:r>
          </w:p>
          <w:p w:rsidR="00403753" w:rsidRDefault="003B1A56">
            <w:pPr>
              <w:numPr>
                <w:ilvl w:val="0"/>
                <w:numId w:val="12"/>
              </w:numPr>
              <w:pBdr>
                <w:top w:val="nil"/>
                <w:left w:val="nil"/>
                <w:bottom w:val="nil"/>
                <w:right w:val="nil"/>
                <w:between w:val="nil"/>
              </w:pBdr>
              <w:spacing w:line="259" w:lineRule="auto"/>
              <w:rPr>
                <w:b w:val="0"/>
                <w:color w:val="181717"/>
                <w:sz w:val="20"/>
                <w:szCs w:val="20"/>
              </w:rPr>
            </w:pPr>
            <w:r>
              <w:rPr>
                <w:b w:val="0"/>
                <w:sz w:val="16"/>
                <w:szCs w:val="16"/>
              </w:rPr>
              <w:t>find pairs of numbers that satisfy an equation with two unknowns</w:t>
            </w:r>
          </w:p>
          <w:p w:rsidR="00403753" w:rsidRDefault="003B1A56">
            <w:pPr>
              <w:numPr>
                <w:ilvl w:val="0"/>
                <w:numId w:val="12"/>
              </w:numPr>
              <w:pBdr>
                <w:top w:val="nil"/>
                <w:left w:val="nil"/>
                <w:bottom w:val="nil"/>
                <w:right w:val="nil"/>
                <w:between w:val="nil"/>
              </w:pBdr>
              <w:spacing w:line="259" w:lineRule="auto"/>
              <w:rPr>
                <w:b w:val="0"/>
                <w:color w:val="181717"/>
                <w:sz w:val="20"/>
                <w:szCs w:val="20"/>
              </w:rPr>
            </w:pPr>
            <w:r>
              <w:rPr>
                <w:b w:val="0"/>
                <w:sz w:val="16"/>
                <w:szCs w:val="16"/>
              </w:rPr>
              <w:t>enumerate possibilities of combinations of two variables.</w:t>
            </w: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ind w:left="5" w:firstLine="0"/>
              <w:rPr>
                <w:b w:val="0"/>
                <w:color w:val="0070C0"/>
              </w:rPr>
            </w:pPr>
            <w:r>
              <w:rPr>
                <w:b w:val="0"/>
                <w:color w:val="0070C0"/>
                <w:sz w:val="16"/>
                <w:szCs w:val="16"/>
              </w:rPr>
              <w:t>A - Pupils should be introduced to the use of symbols and letters to represent variables and unknowns in mathemat</w:t>
            </w:r>
            <w:r>
              <w:rPr>
                <w:b w:val="0"/>
                <w:color w:val="0070C0"/>
                <w:sz w:val="16"/>
                <w:szCs w:val="16"/>
              </w:rPr>
              <w:t>ical situations that they already understand, such as:</w:t>
            </w:r>
          </w:p>
          <w:p w:rsidR="00403753" w:rsidRDefault="003B1A56">
            <w:pPr>
              <w:ind w:left="5" w:right="2862" w:firstLine="0"/>
              <w:rPr>
                <w:b w:val="0"/>
                <w:color w:val="0070C0"/>
                <w:sz w:val="16"/>
                <w:szCs w:val="16"/>
              </w:rPr>
            </w:pPr>
            <w:r>
              <w:rPr>
                <w:b w:val="0"/>
                <w:color w:val="0070C0"/>
                <w:sz w:val="16"/>
                <w:szCs w:val="16"/>
              </w:rPr>
              <w:t xml:space="preserve">-missing numbers, lengths, coordinates and angles </w:t>
            </w:r>
          </w:p>
          <w:p w:rsidR="00403753" w:rsidRDefault="003B1A56">
            <w:pPr>
              <w:ind w:left="5" w:right="2862" w:firstLine="0"/>
              <w:rPr>
                <w:b w:val="0"/>
                <w:color w:val="0070C0"/>
              </w:rPr>
            </w:pPr>
            <w:r>
              <w:rPr>
                <w:b w:val="0"/>
                <w:color w:val="0070C0"/>
                <w:sz w:val="16"/>
                <w:szCs w:val="16"/>
              </w:rPr>
              <w:t>-formulae in mathematics and science</w:t>
            </w:r>
          </w:p>
          <w:p w:rsidR="00403753" w:rsidRDefault="003B1A56">
            <w:pPr>
              <w:ind w:left="5" w:firstLine="0"/>
              <w:rPr>
                <w:b w:val="0"/>
                <w:color w:val="0070C0"/>
              </w:rPr>
            </w:pPr>
            <w:r>
              <w:rPr>
                <w:b w:val="0"/>
                <w:color w:val="0070C0"/>
                <w:sz w:val="16"/>
                <w:szCs w:val="16"/>
              </w:rPr>
              <w:t>-equivalent expressions (for example, a + b = b + a)</w:t>
            </w:r>
          </w:p>
          <w:p w:rsidR="00403753" w:rsidRDefault="003B1A56">
            <w:pPr>
              <w:ind w:left="5" w:firstLine="0"/>
              <w:rPr>
                <w:b w:val="0"/>
                <w:color w:val="0070C0"/>
              </w:rPr>
            </w:pPr>
            <w:r>
              <w:rPr>
                <w:b w:val="0"/>
                <w:color w:val="0070C0"/>
                <w:sz w:val="16"/>
                <w:szCs w:val="16"/>
              </w:rPr>
              <w:t>-generalisations of number patterns</w:t>
            </w:r>
          </w:p>
          <w:p w:rsidR="00403753" w:rsidRDefault="003B1A56">
            <w:pPr>
              <w:spacing w:line="259" w:lineRule="auto"/>
              <w:ind w:left="0" w:firstLine="0"/>
              <w:rPr>
                <w:b w:val="0"/>
                <w:color w:val="0070C0"/>
                <w:sz w:val="16"/>
                <w:szCs w:val="16"/>
              </w:rPr>
            </w:pPr>
            <w:r>
              <w:rPr>
                <w:b w:val="0"/>
                <w:color w:val="0070C0"/>
                <w:sz w:val="16"/>
                <w:szCs w:val="16"/>
              </w:rPr>
              <w:t>-number puzzles (for example, what two numbers can add up to)</w:t>
            </w:r>
          </w:p>
          <w:p w:rsidR="00403753" w:rsidRDefault="00403753">
            <w:pPr>
              <w:spacing w:line="259" w:lineRule="auto"/>
              <w:ind w:left="0" w:firstLine="0"/>
              <w:rPr>
                <w:b w:val="0"/>
                <w:color w:val="000000"/>
                <w:sz w:val="16"/>
                <w:szCs w:val="16"/>
              </w:rPr>
            </w:pPr>
          </w:p>
        </w:tc>
      </w:tr>
      <w:tr w:rsidR="00403753">
        <w:trPr>
          <w:trHeight w:val="406"/>
        </w:trPr>
        <w:tc>
          <w:tcPr>
            <w:tcW w:w="525" w:type="dxa"/>
            <w:tcBorders>
              <w:top w:val="nil"/>
              <w:left w:val="single" w:sz="8" w:space="0" w:color="E9E8E7"/>
              <w:bottom w:val="single" w:sz="8" w:space="0" w:color="FFFEFD"/>
              <w:right w:val="nil"/>
            </w:tcBorders>
            <w:shd w:val="clear" w:color="auto" w:fill="58534E"/>
          </w:tcPr>
          <w:p w:rsidR="00403753" w:rsidRDefault="00403753">
            <w:pPr>
              <w:spacing w:after="160" w:line="259" w:lineRule="auto"/>
              <w:ind w:left="0" w:firstLine="0"/>
            </w:pPr>
          </w:p>
        </w:tc>
        <w:tc>
          <w:tcPr>
            <w:tcW w:w="4830" w:type="dxa"/>
            <w:vMerge/>
            <w:tcBorders>
              <w:top w:val="single" w:sz="8" w:space="0" w:color="E9E8E7"/>
              <w:left w:val="nil"/>
              <w:bottom w:val="single" w:sz="8" w:space="0" w:color="E9E8E7"/>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c>
          <w:tcPr>
            <w:tcW w:w="10905" w:type="dxa"/>
            <w:vMerge/>
            <w:tcBorders>
              <w:top w:val="single" w:sz="8" w:space="0" w:color="E9E8E7"/>
              <w:left w:val="nil"/>
              <w:right w:val="single" w:sz="8" w:space="0" w:color="E9E8E7"/>
            </w:tcBorders>
          </w:tcPr>
          <w:p w:rsidR="00403753" w:rsidRDefault="00403753">
            <w:pPr>
              <w:widowControl w:val="0"/>
              <w:pBdr>
                <w:top w:val="nil"/>
                <w:left w:val="nil"/>
                <w:bottom w:val="nil"/>
                <w:right w:val="nil"/>
                <w:between w:val="nil"/>
              </w:pBdr>
              <w:spacing w:line="276" w:lineRule="auto"/>
              <w:ind w:left="0" w:firstLine="0"/>
            </w:pPr>
          </w:p>
        </w:tc>
      </w:tr>
      <w:tr w:rsidR="00403753">
        <w:trPr>
          <w:trHeight w:val="794"/>
        </w:trPr>
        <w:tc>
          <w:tcPr>
            <w:tcW w:w="525" w:type="dxa"/>
            <w:tcBorders>
              <w:top w:val="single" w:sz="8" w:space="0" w:color="FFFEFD"/>
              <w:left w:val="single" w:sz="8" w:space="0" w:color="E9E8E7"/>
              <w:bottom w:val="single" w:sz="8" w:space="0" w:color="FFFEFD"/>
              <w:right w:val="nil"/>
            </w:tcBorders>
            <w:shd w:val="clear" w:color="auto" w:fill="E06666"/>
            <w:vAlign w:val="center"/>
          </w:tcPr>
          <w:p w:rsidR="00403753" w:rsidRDefault="003B1A56">
            <w:pPr>
              <w:spacing w:line="259" w:lineRule="auto"/>
              <w:ind w:left="6" w:firstLine="0"/>
              <w:jc w:val="both"/>
            </w:pPr>
            <w:r>
              <w:rPr>
                <w:color w:val="FFFEFD"/>
                <w:sz w:val="18"/>
                <w:szCs w:val="18"/>
              </w:rPr>
              <w:t>12</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Order of operations</w:t>
            </w:r>
          </w:p>
          <w:p w:rsidR="00403753" w:rsidRDefault="003B1A56">
            <w:pPr>
              <w:numPr>
                <w:ilvl w:val="0"/>
                <w:numId w:val="19"/>
              </w:numPr>
              <w:spacing w:line="259" w:lineRule="auto"/>
              <w:ind w:hanging="227"/>
            </w:pPr>
            <w:r>
              <w:rPr>
                <w:color w:val="9A938D"/>
              </w:rPr>
              <w:t>2.22 Combining multiplication with addition and subtraction</w:t>
            </w:r>
          </w:p>
          <w:p w:rsidR="00403753" w:rsidRDefault="003B1A56">
            <w:pPr>
              <w:numPr>
                <w:ilvl w:val="0"/>
                <w:numId w:val="19"/>
              </w:numPr>
              <w:spacing w:line="259" w:lineRule="auto"/>
              <w:ind w:hanging="227"/>
            </w:pPr>
            <w:r>
              <w:rPr>
                <w:color w:val="9A938D"/>
              </w:rPr>
              <w:t>2.28 Combining division with addition and subtraction</w:t>
            </w:r>
          </w:p>
          <w:p w:rsidR="00403753" w:rsidRDefault="003B1A56">
            <w:pPr>
              <w:numPr>
                <w:ilvl w:val="0"/>
                <w:numId w:val="19"/>
              </w:numPr>
              <w:spacing w:line="259" w:lineRule="auto"/>
            </w:pPr>
            <w:r>
              <w:rPr>
                <w:b w:val="0"/>
                <w:color w:val="000000"/>
                <w:sz w:val="16"/>
                <w:szCs w:val="16"/>
              </w:rPr>
              <w:t>NB: Taught ongoing throughout year through FF</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color w:val="181717"/>
                <w:sz w:val="16"/>
                <w:szCs w:val="16"/>
              </w:rPr>
            </w:pPr>
            <w:r>
              <w:rPr>
                <w:color w:val="181717"/>
                <w:sz w:val="16"/>
                <w:szCs w:val="16"/>
              </w:rPr>
              <w:t>Number – Multiplication and Division</w:t>
            </w:r>
          </w:p>
          <w:p w:rsidR="00403753" w:rsidRDefault="003B1A56">
            <w:pPr>
              <w:numPr>
                <w:ilvl w:val="0"/>
                <w:numId w:val="12"/>
              </w:numPr>
              <w:pBdr>
                <w:top w:val="nil"/>
                <w:left w:val="nil"/>
                <w:bottom w:val="nil"/>
                <w:right w:val="nil"/>
                <w:between w:val="nil"/>
              </w:pBdr>
              <w:spacing w:line="259" w:lineRule="auto"/>
              <w:rPr>
                <w:color w:val="181717"/>
                <w:sz w:val="16"/>
                <w:szCs w:val="16"/>
              </w:rPr>
            </w:pPr>
            <w:r>
              <w:rPr>
                <w:b w:val="0"/>
                <w:color w:val="538135"/>
                <w:sz w:val="16"/>
                <w:szCs w:val="16"/>
              </w:rPr>
              <w:t>solve problems involving addition, subtraction, multiplication and division and a combination of these, including understanding the meaning of the equals sign (NC Y5 NCETM Y6)</w:t>
            </w:r>
          </w:p>
          <w:p w:rsidR="00403753" w:rsidRDefault="003B1A56">
            <w:pPr>
              <w:numPr>
                <w:ilvl w:val="0"/>
                <w:numId w:val="12"/>
              </w:numPr>
              <w:pBdr>
                <w:top w:val="nil"/>
                <w:left w:val="nil"/>
                <w:bottom w:val="nil"/>
                <w:right w:val="nil"/>
                <w:between w:val="nil"/>
              </w:pBdr>
              <w:spacing w:line="259" w:lineRule="auto"/>
              <w:rPr>
                <w:b w:val="0"/>
                <w:color w:val="181717"/>
                <w:sz w:val="16"/>
                <w:szCs w:val="16"/>
              </w:rPr>
            </w:pPr>
            <w:r>
              <w:rPr>
                <w:b w:val="0"/>
                <w:sz w:val="16"/>
                <w:szCs w:val="16"/>
              </w:rPr>
              <w:t>use their knowledge of the order of operati</w:t>
            </w:r>
            <w:r>
              <w:rPr>
                <w:b w:val="0"/>
                <w:sz w:val="16"/>
                <w:szCs w:val="16"/>
              </w:rPr>
              <w:t>ons to carry out calculations involving the four operations</w:t>
            </w: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8" w:firstLine="0"/>
              <w:rPr>
                <w:b w:val="0"/>
                <w:color w:val="4472C4"/>
                <w:sz w:val="16"/>
                <w:szCs w:val="16"/>
              </w:rPr>
            </w:pPr>
            <w:r>
              <w:rPr>
                <w:b w:val="0"/>
                <w:color w:val="4472C4"/>
                <w:sz w:val="16"/>
                <w:szCs w:val="16"/>
              </w:rPr>
              <w:t>NASMD - Pupils explore the order of operations using brackets; for example, 2 + 1 x 3 = 5 and (2 + 1) x 3 = 9.</w:t>
            </w:r>
          </w:p>
          <w:p w:rsidR="00403753" w:rsidRDefault="00403753">
            <w:pPr>
              <w:spacing w:line="259" w:lineRule="auto"/>
              <w:ind w:left="8" w:firstLine="0"/>
              <w:rPr>
                <w:b w:val="0"/>
                <w:color w:val="181717"/>
                <w:sz w:val="20"/>
                <w:szCs w:val="20"/>
              </w:rPr>
            </w:pPr>
          </w:p>
        </w:tc>
      </w:tr>
      <w:tr w:rsidR="00403753">
        <w:trPr>
          <w:trHeight w:val="646"/>
        </w:trPr>
        <w:tc>
          <w:tcPr>
            <w:tcW w:w="525" w:type="dxa"/>
            <w:tcBorders>
              <w:top w:val="single" w:sz="8" w:space="0" w:color="FFFEFD"/>
              <w:left w:val="single" w:sz="8" w:space="0" w:color="E9E8E7"/>
              <w:bottom w:val="single" w:sz="8" w:space="0" w:color="E9E8E7"/>
              <w:right w:val="nil"/>
            </w:tcBorders>
            <w:shd w:val="clear" w:color="auto" w:fill="E06666"/>
            <w:vAlign w:val="center"/>
          </w:tcPr>
          <w:p w:rsidR="00403753" w:rsidRDefault="003B1A56">
            <w:pPr>
              <w:spacing w:line="259" w:lineRule="auto"/>
              <w:ind w:left="11" w:firstLine="0"/>
              <w:jc w:val="both"/>
            </w:pPr>
            <w:r>
              <w:rPr>
                <w:color w:val="FFFEFD"/>
                <w:sz w:val="18"/>
                <w:szCs w:val="18"/>
              </w:rPr>
              <w:t>13</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pPr>
            <w:r>
              <w:rPr>
                <w:color w:val="181717"/>
                <w:sz w:val="20"/>
                <w:szCs w:val="20"/>
              </w:rPr>
              <w:t>Mean average</w:t>
            </w:r>
          </w:p>
          <w:p w:rsidR="00403753" w:rsidRDefault="003B1A56">
            <w:pPr>
              <w:spacing w:line="259" w:lineRule="auto"/>
              <w:ind w:left="8" w:firstLine="0"/>
              <w:rPr>
                <w:color w:val="9A938D"/>
              </w:rPr>
            </w:pPr>
            <w:r>
              <w:rPr>
                <w:color w:val="9A938D"/>
              </w:rPr>
              <w:t>• 2.26 Mean average and equal shares</w:t>
            </w:r>
          </w:p>
          <w:p w:rsidR="00403753" w:rsidRDefault="003B1A56">
            <w:pPr>
              <w:spacing w:line="259" w:lineRule="auto"/>
              <w:ind w:left="0" w:firstLine="0"/>
              <w:rPr>
                <w:color w:val="9A938D"/>
              </w:rPr>
            </w:pPr>
            <w:r>
              <w:rPr>
                <w:b w:val="0"/>
                <w:color w:val="000000"/>
                <w:sz w:val="16"/>
                <w:szCs w:val="16"/>
              </w:rPr>
              <w:t>NB: Taught ongoing throughout year through FF</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color w:val="595959"/>
                <w:sz w:val="16"/>
                <w:szCs w:val="16"/>
              </w:rPr>
            </w:pPr>
            <w:r>
              <w:rPr>
                <w:color w:val="595959"/>
                <w:sz w:val="16"/>
                <w:szCs w:val="16"/>
              </w:rPr>
              <w:t>Statistics</w:t>
            </w:r>
          </w:p>
          <w:p w:rsidR="00403753" w:rsidRDefault="003B1A56">
            <w:pPr>
              <w:numPr>
                <w:ilvl w:val="0"/>
                <w:numId w:val="9"/>
              </w:numPr>
              <w:pBdr>
                <w:top w:val="nil"/>
                <w:left w:val="nil"/>
                <w:bottom w:val="nil"/>
                <w:right w:val="nil"/>
                <w:between w:val="nil"/>
              </w:pBdr>
              <w:spacing w:line="259" w:lineRule="auto"/>
              <w:rPr>
                <w:b w:val="0"/>
                <w:color w:val="181717"/>
                <w:sz w:val="20"/>
                <w:szCs w:val="20"/>
              </w:rPr>
            </w:pPr>
            <w:r>
              <w:rPr>
                <w:b w:val="0"/>
                <w:sz w:val="16"/>
                <w:szCs w:val="16"/>
              </w:rPr>
              <w:t>calculate and interpret the mean as an average.</w:t>
            </w:r>
          </w:p>
          <w:p w:rsidR="00403753" w:rsidRDefault="003B1A56">
            <w:pPr>
              <w:spacing w:line="259" w:lineRule="auto"/>
              <w:ind w:left="8" w:firstLine="0"/>
              <w:rPr>
                <w:color w:val="4472C4"/>
                <w:sz w:val="16"/>
                <w:szCs w:val="16"/>
              </w:rPr>
            </w:pPr>
            <w:r>
              <w:rPr>
                <w:color w:val="4472C4"/>
                <w:sz w:val="16"/>
                <w:szCs w:val="16"/>
              </w:rPr>
              <w:t>Non Statutory Notes</w:t>
            </w:r>
          </w:p>
          <w:p w:rsidR="00403753" w:rsidRDefault="003B1A56">
            <w:pPr>
              <w:spacing w:line="259" w:lineRule="auto"/>
              <w:ind w:left="8" w:firstLine="0"/>
              <w:rPr>
                <w:color w:val="181717"/>
                <w:sz w:val="20"/>
                <w:szCs w:val="20"/>
              </w:rPr>
            </w:pPr>
            <w:r>
              <w:rPr>
                <w:b w:val="0"/>
                <w:color w:val="4472C4"/>
                <w:sz w:val="16"/>
                <w:szCs w:val="16"/>
              </w:rPr>
              <w:t>S - Pupils know when it is appropriate to find the mean of a data set</w:t>
            </w:r>
          </w:p>
        </w:tc>
      </w:tr>
      <w:tr w:rsidR="00403753">
        <w:trPr>
          <w:trHeight w:val="646"/>
        </w:trPr>
        <w:tc>
          <w:tcPr>
            <w:tcW w:w="525" w:type="dxa"/>
            <w:tcBorders>
              <w:top w:val="single" w:sz="8" w:space="0" w:color="FFFEFD"/>
              <w:left w:val="single" w:sz="8" w:space="0" w:color="E9E8E7"/>
              <w:bottom w:val="single" w:sz="8" w:space="0" w:color="E9E8E7"/>
              <w:right w:val="nil"/>
            </w:tcBorders>
            <w:shd w:val="clear" w:color="auto" w:fill="0B5394"/>
            <w:vAlign w:val="center"/>
          </w:tcPr>
          <w:p w:rsidR="00403753" w:rsidRDefault="003B1A56">
            <w:pPr>
              <w:spacing w:line="259" w:lineRule="auto"/>
              <w:ind w:left="11" w:firstLine="0"/>
              <w:jc w:val="both"/>
              <w:rPr>
                <w:color w:val="FFFEFD"/>
                <w:sz w:val="18"/>
                <w:szCs w:val="18"/>
              </w:rPr>
            </w:pPr>
            <w:r>
              <w:rPr>
                <w:color w:val="FFFEFD"/>
                <w:sz w:val="18"/>
                <w:szCs w:val="18"/>
              </w:rPr>
              <w:t xml:space="preserve">Year 5 </w:t>
            </w:r>
          </w:p>
          <w:p w:rsidR="00403753" w:rsidRDefault="003B1A56">
            <w:pPr>
              <w:spacing w:line="259" w:lineRule="auto"/>
              <w:ind w:left="11" w:firstLine="0"/>
              <w:jc w:val="both"/>
              <w:rPr>
                <w:color w:val="FFFEFD"/>
                <w:sz w:val="18"/>
                <w:szCs w:val="18"/>
              </w:rPr>
            </w:pPr>
            <w:r>
              <w:rPr>
                <w:color w:val="FFFEFD"/>
                <w:sz w:val="18"/>
                <w:szCs w:val="18"/>
              </w:rPr>
              <w:t>Unit 10</w:t>
            </w:r>
          </w:p>
        </w:tc>
        <w:tc>
          <w:tcPr>
            <w:tcW w:w="4830" w:type="dxa"/>
            <w:tcBorders>
              <w:top w:val="single" w:sz="8" w:space="0" w:color="E9E8E7"/>
              <w:left w:val="nil"/>
              <w:bottom w:val="single" w:sz="8" w:space="0" w:color="E9E8E7"/>
              <w:right w:val="single" w:sz="8" w:space="0" w:color="E9E8E7"/>
            </w:tcBorders>
          </w:tcPr>
          <w:p w:rsidR="00403753" w:rsidRDefault="003B1A56">
            <w:pPr>
              <w:spacing w:line="259" w:lineRule="auto"/>
              <w:ind w:left="7" w:firstLine="0"/>
              <w:rPr>
                <w:color w:val="181717"/>
                <w:sz w:val="20"/>
                <w:szCs w:val="20"/>
              </w:rPr>
            </w:pPr>
            <w:r>
              <w:rPr>
                <w:color w:val="181717"/>
                <w:sz w:val="20"/>
                <w:szCs w:val="20"/>
              </w:rPr>
              <w:t>*Revisit/Consolidate/Apply*</w:t>
            </w:r>
          </w:p>
          <w:p w:rsidR="00403753" w:rsidRDefault="003B1A56">
            <w:pPr>
              <w:spacing w:line="259" w:lineRule="auto"/>
              <w:ind w:left="7" w:firstLine="0"/>
            </w:pPr>
            <w:r>
              <w:rPr>
                <w:color w:val="181717"/>
                <w:sz w:val="20"/>
                <w:szCs w:val="20"/>
              </w:rPr>
              <w:t>Angles</w:t>
            </w:r>
          </w:p>
          <w:p w:rsidR="00403753" w:rsidRDefault="003B1A56">
            <w:pPr>
              <w:spacing w:line="259" w:lineRule="auto"/>
              <w:ind w:left="234" w:hanging="227"/>
              <w:jc w:val="both"/>
            </w:pPr>
            <w:r>
              <w:t>• 5G–1 Compare angles, estimate and measure angles in degrees (°) and draw angles of a given size.</w:t>
            </w:r>
          </w:p>
        </w:tc>
        <w:tc>
          <w:tcPr>
            <w:tcW w:w="10905" w:type="dxa"/>
            <w:tcBorders>
              <w:top w:val="single" w:sz="8" w:space="0" w:color="E9E8E7"/>
              <w:left w:val="nil"/>
              <w:bottom w:val="single" w:sz="8" w:space="0" w:color="E9E8E7"/>
              <w:right w:val="single" w:sz="8" w:space="0" w:color="E9E8E7"/>
            </w:tcBorders>
          </w:tcPr>
          <w:p w:rsidR="00403753" w:rsidRDefault="003B1A56">
            <w:pPr>
              <w:spacing w:line="259" w:lineRule="auto"/>
              <w:ind w:left="8" w:firstLine="0"/>
              <w:rPr>
                <w:color w:val="000000"/>
                <w:sz w:val="16"/>
                <w:szCs w:val="16"/>
              </w:rPr>
            </w:pPr>
            <w:r>
              <w:rPr>
                <w:color w:val="000000"/>
                <w:sz w:val="16"/>
                <w:szCs w:val="16"/>
              </w:rPr>
              <w:t>Geometry – Properties of shape</w:t>
            </w:r>
          </w:p>
          <w:p w:rsidR="00403753" w:rsidRDefault="003B1A56">
            <w:pPr>
              <w:numPr>
                <w:ilvl w:val="0"/>
                <w:numId w:val="2"/>
              </w:numPr>
              <w:spacing w:line="259" w:lineRule="auto"/>
              <w:rPr>
                <w:b w:val="0"/>
                <w:color w:val="595959"/>
                <w:sz w:val="16"/>
                <w:szCs w:val="16"/>
              </w:rPr>
            </w:pPr>
            <w:r>
              <w:rPr>
                <w:b w:val="0"/>
                <w:color w:val="595959"/>
                <w:sz w:val="16"/>
                <w:szCs w:val="16"/>
              </w:rPr>
              <w:t>identify acute and obtuse angles and compare and order angles up to two right angles by size (NC Y4 NCETM Y5)</w:t>
            </w:r>
          </w:p>
          <w:p w:rsidR="00403753" w:rsidRDefault="003B1A56">
            <w:pPr>
              <w:numPr>
                <w:ilvl w:val="0"/>
                <w:numId w:val="2"/>
              </w:numPr>
              <w:spacing w:line="259" w:lineRule="auto"/>
              <w:rPr>
                <w:b w:val="0"/>
                <w:color w:val="595959"/>
                <w:sz w:val="16"/>
                <w:szCs w:val="16"/>
              </w:rPr>
            </w:pPr>
            <w:r>
              <w:rPr>
                <w:b w:val="0"/>
                <w:color w:val="595959"/>
                <w:sz w:val="16"/>
                <w:szCs w:val="16"/>
              </w:rPr>
              <w:t>identify 3-D shapes, including cubes and other cuboids, from 2-D representations</w:t>
            </w:r>
          </w:p>
          <w:p w:rsidR="00403753" w:rsidRDefault="003B1A56">
            <w:pPr>
              <w:numPr>
                <w:ilvl w:val="0"/>
                <w:numId w:val="2"/>
              </w:numPr>
              <w:spacing w:line="259" w:lineRule="auto"/>
              <w:rPr>
                <w:b w:val="0"/>
                <w:color w:val="595959"/>
                <w:sz w:val="16"/>
                <w:szCs w:val="16"/>
              </w:rPr>
            </w:pPr>
            <w:r>
              <w:rPr>
                <w:b w:val="0"/>
                <w:color w:val="595959"/>
                <w:sz w:val="16"/>
                <w:szCs w:val="16"/>
              </w:rPr>
              <w:t>know angles are measured in degrees: estimate and compare acute, obtuse and reflex angles</w:t>
            </w:r>
          </w:p>
          <w:p w:rsidR="00403753" w:rsidRDefault="003B1A56">
            <w:pPr>
              <w:numPr>
                <w:ilvl w:val="0"/>
                <w:numId w:val="2"/>
              </w:numPr>
              <w:spacing w:line="259" w:lineRule="auto"/>
              <w:rPr>
                <w:b w:val="0"/>
                <w:color w:val="595959"/>
                <w:sz w:val="16"/>
                <w:szCs w:val="16"/>
              </w:rPr>
            </w:pPr>
            <w:r>
              <w:rPr>
                <w:b w:val="0"/>
                <w:color w:val="595959"/>
                <w:sz w:val="16"/>
                <w:szCs w:val="16"/>
              </w:rPr>
              <w:t>draw given angles, and measure them in degrees (o )</w:t>
            </w:r>
          </w:p>
          <w:p w:rsidR="00403753" w:rsidRDefault="003B1A56">
            <w:pPr>
              <w:spacing w:line="259" w:lineRule="auto"/>
              <w:ind w:left="8" w:firstLine="0"/>
              <w:rPr>
                <w:color w:val="595959"/>
                <w:sz w:val="16"/>
                <w:szCs w:val="16"/>
              </w:rPr>
            </w:pPr>
            <w:r>
              <w:rPr>
                <w:color w:val="595959"/>
                <w:sz w:val="16"/>
                <w:szCs w:val="16"/>
              </w:rPr>
              <w:t>Identify:</w:t>
            </w:r>
          </w:p>
          <w:p w:rsidR="00403753" w:rsidRDefault="003B1A56">
            <w:pPr>
              <w:numPr>
                <w:ilvl w:val="0"/>
                <w:numId w:val="17"/>
              </w:numPr>
              <w:spacing w:line="259" w:lineRule="auto"/>
              <w:rPr>
                <w:b w:val="0"/>
                <w:color w:val="595959"/>
                <w:sz w:val="16"/>
                <w:szCs w:val="16"/>
              </w:rPr>
            </w:pPr>
            <w:r>
              <w:rPr>
                <w:b w:val="0"/>
                <w:color w:val="595959"/>
                <w:sz w:val="16"/>
                <w:szCs w:val="16"/>
              </w:rPr>
              <w:t>angles at a point and o</w:t>
            </w:r>
            <w:r>
              <w:rPr>
                <w:b w:val="0"/>
                <w:color w:val="595959"/>
                <w:sz w:val="16"/>
                <w:szCs w:val="16"/>
              </w:rPr>
              <w:t>ne whole turn (total 360o )</w:t>
            </w:r>
          </w:p>
          <w:p w:rsidR="00403753" w:rsidRDefault="003B1A56">
            <w:pPr>
              <w:numPr>
                <w:ilvl w:val="0"/>
                <w:numId w:val="17"/>
              </w:numPr>
              <w:spacing w:line="259" w:lineRule="auto"/>
              <w:rPr>
                <w:b w:val="0"/>
                <w:color w:val="595959"/>
                <w:sz w:val="16"/>
                <w:szCs w:val="16"/>
              </w:rPr>
            </w:pPr>
            <w:r>
              <w:rPr>
                <w:b w:val="0"/>
                <w:color w:val="595959"/>
                <w:sz w:val="16"/>
                <w:szCs w:val="16"/>
              </w:rPr>
              <w:t>angles at a point on a straight line and 1/2 a turn (total 180o )</w:t>
            </w:r>
          </w:p>
          <w:p w:rsidR="00403753" w:rsidRDefault="003B1A56">
            <w:pPr>
              <w:numPr>
                <w:ilvl w:val="0"/>
                <w:numId w:val="17"/>
              </w:numPr>
              <w:spacing w:line="259" w:lineRule="auto"/>
              <w:rPr>
                <w:b w:val="0"/>
                <w:color w:val="595959"/>
                <w:sz w:val="16"/>
                <w:szCs w:val="16"/>
              </w:rPr>
            </w:pPr>
            <w:r>
              <w:rPr>
                <w:b w:val="0"/>
                <w:color w:val="595959"/>
                <w:sz w:val="16"/>
                <w:szCs w:val="16"/>
              </w:rPr>
              <w:t>other multiples of 90o</w:t>
            </w:r>
          </w:p>
          <w:p w:rsidR="00403753" w:rsidRDefault="003B1A56">
            <w:pPr>
              <w:numPr>
                <w:ilvl w:val="0"/>
                <w:numId w:val="17"/>
              </w:numPr>
              <w:spacing w:line="259" w:lineRule="auto"/>
              <w:rPr>
                <w:b w:val="0"/>
                <w:color w:val="595959"/>
                <w:sz w:val="16"/>
                <w:szCs w:val="16"/>
              </w:rPr>
            </w:pPr>
            <w:r>
              <w:rPr>
                <w:b w:val="0"/>
                <w:color w:val="595959"/>
                <w:sz w:val="16"/>
                <w:szCs w:val="16"/>
              </w:rPr>
              <w:t>use the properties of rectangles to deduce related facts and find missing lengths and angles</w:t>
            </w:r>
          </w:p>
          <w:p w:rsidR="00403753" w:rsidRDefault="00403753">
            <w:pPr>
              <w:spacing w:line="259" w:lineRule="auto"/>
              <w:ind w:left="8" w:firstLine="0"/>
              <w:rPr>
                <w:color w:val="595959"/>
                <w:sz w:val="16"/>
                <w:szCs w:val="16"/>
              </w:rPr>
            </w:pPr>
          </w:p>
          <w:p w:rsidR="00403753" w:rsidRDefault="003B1A56">
            <w:pPr>
              <w:spacing w:line="259" w:lineRule="auto"/>
              <w:ind w:left="8" w:firstLine="0"/>
              <w:rPr>
                <w:color w:val="4472C4"/>
                <w:sz w:val="16"/>
                <w:szCs w:val="16"/>
              </w:rPr>
            </w:pPr>
            <w:r>
              <w:rPr>
                <w:color w:val="4472C4"/>
                <w:sz w:val="16"/>
                <w:szCs w:val="16"/>
              </w:rPr>
              <w:t xml:space="preserve">Non Statutory Notes </w:t>
            </w:r>
          </w:p>
          <w:p w:rsidR="00403753" w:rsidRDefault="003B1A56">
            <w:pPr>
              <w:spacing w:line="259" w:lineRule="auto"/>
              <w:ind w:left="8" w:firstLine="0"/>
              <w:rPr>
                <w:b w:val="0"/>
                <w:color w:val="4472C4"/>
                <w:sz w:val="16"/>
                <w:szCs w:val="16"/>
              </w:rPr>
            </w:pPr>
            <w:r>
              <w:rPr>
                <w:b w:val="0"/>
                <w:color w:val="4472C4"/>
                <w:sz w:val="16"/>
                <w:szCs w:val="16"/>
              </w:rPr>
              <w:t>GPS - Pupils become accu</w:t>
            </w:r>
            <w:r>
              <w:rPr>
                <w:b w:val="0"/>
                <w:color w:val="4472C4"/>
                <w:sz w:val="16"/>
                <w:szCs w:val="16"/>
              </w:rPr>
              <w:t>rate in drawing lines with a ruler to the nearest millimetre, and measuring with a protractor. They use conventional markings for parallel lines and right angles.GPS - Pupils use the term diagonal and make conjectures about the angles formed between sides,</w:t>
            </w:r>
            <w:r>
              <w:rPr>
                <w:b w:val="0"/>
                <w:color w:val="4472C4"/>
                <w:sz w:val="16"/>
                <w:szCs w:val="16"/>
              </w:rPr>
              <w:t xml:space="preserve"> and between diagonals and parallel sides, and other properties of quadrilaterals, for example using dynamic geometry ICT tools.</w:t>
            </w:r>
          </w:p>
          <w:p w:rsidR="00403753" w:rsidRDefault="003B1A56">
            <w:pPr>
              <w:spacing w:line="259" w:lineRule="auto"/>
              <w:ind w:left="8" w:firstLine="0"/>
              <w:rPr>
                <w:color w:val="595959"/>
                <w:sz w:val="16"/>
                <w:szCs w:val="16"/>
              </w:rPr>
            </w:pPr>
            <w:r>
              <w:rPr>
                <w:b w:val="0"/>
                <w:color w:val="4472C4"/>
                <w:sz w:val="16"/>
                <w:szCs w:val="16"/>
              </w:rPr>
              <w:t>GPS - Pupils use angle sum facts and other properties to make deductions about missing angles and relate these to missing numbe</w:t>
            </w:r>
            <w:r>
              <w:rPr>
                <w:b w:val="0"/>
                <w:color w:val="4472C4"/>
                <w:sz w:val="16"/>
                <w:szCs w:val="16"/>
              </w:rPr>
              <w:t>r problems.</w:t>
            </w:r>
          </w:p>
        </w:tc>
      </w:tr>
    </w:tbl>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ind w:left="0" w:firstLine="0"/>
        <w:jc w:val="both"/>
      </w:pPr>
    </w:p>
    <w:p w:rsidR="00403753" w:rsidRDefault="00403753">
      <w:pPr>
        <w:pStyle w:val="Heading2"/>
        <w:ind w:left="0" w:firstLine="0"/>
      </w:pPr>
      <w:bookmarkStart w:id="3" w:name="_heading=h.30j0zll" w:colFirst="0" w:colLast="0"/>
      <w:bookmarkEnd w:id="3"/>
    </w:p>
    <w:p w:rsidR="00403753" w:rsidRDefault="00403753">
      <w:pPr>
        <w:ind w:left="0" w:firstLine="0"/>
      </w:pPr>
    </w:p>
    <w:sectPr w:rsidR="00403753">
      <w:headerReference w:type="even" r:id="rId28"/>
      <w:footerReference w:type="even" r:id="rId29"/>
      <w:footerReference w:type="default" r:id="rId30"/>
      <w:headerReference w:type="first" r:id="rId31"/>
      <w:footerReference w:type="first" r:id="rId32"/>
      <w:pgSz w:w="16838" w:h="11906" w:orient="landscape"/>
      <w:pgMar w:top="610" w:right="520" w:bottom="492" w:left="390" w:header="520"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1A56">
      <w:pPr>
        <w:spacing w:after="0" w:line="240" w:lineRule="auto"/>
      </w:pPr>
      <w:r>
        <w:separator/>
      </w:r>
    </w:p>
  </w:endnote>
  <w:endnote w:type="continuationSeparator" w:id="0">
    <w:p w:rsidR="00000000" w:rsidRDefault="003B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3" w:rsidRDefault="003B1A56">
    <w:pPr>
      <w:spacing w:after="0" w:line="259" w:lineRule="auto"/>
      <w:ind w:left="0" w:right="-138" w:firstLine="0"/>
      <w:jc w:val="right"/>
    </w:pPr>
    <w:r>
      <w:rPr>
        <w:color w:val="9A938D"/>
        <w:sz w:val="16"/>
        <w:szCs w:val="16"/>
      </w:rPr>
      <w:t>October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3" w:rsidRDefault="00403753">
    <w:pPr>
      <w:spacing w:after="0" w:line="259" w:lineRule="auto"/>
      <w:ind w:left="0" w:right="-13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3" w:rsidRDefault="00403753">
    <w:pPr>
      <w:spacing w:after="0" w:line="259" w:lineRule="auto"/>
      <w:ind w:left="0" w:right="-138"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1A56">
      <w:pPr>
        <w:spacing w:after="0" w:line="240" w:lineRule="auto"/>
      </w:pPr>
      <w:r>
        <w:separator/>
      </w:r>
    </w:p>
  </w:footnote>
  <w:footnote w:type="continuationSeparator" w:id="0">
    <w:p w:rsidR="00000000" w:rsidRDefault="003B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3" w:rsidRDefault="003B1A56">
    <w:pPr>
      <w:spacing w:after="260" w:line="216" w:lineRule="auto"/>
      <w:ind w:left="8376" w:firstLine="0"/>
    </w:pPr>
    <w:r>
      <w:rPr>
        <w:b w:val="0"/>
        <w:noProof/>
        <w:color w:val="000000"/>
        <w:sz w:val="22"/>
        <w:szCs w:val="22"/>
      </w:rPr>
      <mc:AlternateContent>
        <mc:Choice Requires="wpg">
          <w:drawing>
            <wp:anchor distT="0" distB="0" distL="114300" distR="114300" simplePos="0" relativeHeight="251661312" behindDoc="0" locked="0" layoutInCell="1" hidden="0" allowOverlap="1">
              <wp:simplePos x="0" y="0"/>
              <wp:positionH relativeFrom="page">
                <wp:posOffset>5706000</wp:posOffset>
              </wp:positionH>
              <wp:positionV relativeFrom="page">
                <wp:posOffset>330353</wp:posOffset>
              </wp:positionV>
              <wp:extent cx="402349" cy="1367853"/>
              <wp:effectExtent l="0" t="0" r="0" b="0"/>
              <wp:wrapSquare wrapText="bothSides" distT="0" distB="0" distL="114300" distR="114300"/>
              <wp:docPr id="7" name=""/>
              <wp:cNvGraphicFramePr/>
              <a:graphic xmlns:a="http://schemas.openxmlformats.org/drawingml/2006/main">
                <a:graphicData uri="http://schemas.microsoft.com/office/word/2010/wordprocessingGroup">
                  <wpg:wgp>
                    <wpg:cNvGrpSpPr/>
                    <wpg:grpSpPr>
                      <a:xfrm>
                        <a:off x="0" y="0"/>
                        <a:ext cx="402349" cy="1367853"/>
                        <a:chOff x="5144825" y="3096050"/>
                        <a:chExt cx="402350" cy="1367900"/>
                      </a:xfrm>
                    </wpg:grpSpPr>
                    <wpg:grpSp>
                      <wpg:cNvPr id="1" name="Group 1"/>
                      <wpg:cNvGrpSpPr/>
                      <wpg:grpSpPr>
                        <a:xfrm>
                          <a:off x="5144826" y="3096074"/>
                          <a:ext cx="402349" cy="1367853"/>
                          <a:chOff x="5144825" y="3096050"/>
                          <a:chExt cx="402350" cy="1367900"/>
                        </a:xfrm>
                      </wpg:grpSpPr>
                      <wps:wsp>
                        <wps:cNvPr id="2" name="Rectangle 2"/>
                        <wps:cNvSpPr/>
                        <wps:spPr>
                          <a:xfrm>
                            <a:off x="5144825" y="3096050"/>
                            <a:ext cx="402350" cy="1367900"/>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5144826" y="3096074"/>
                            <a:ext cx="402349" cy="1367853"/>
                            <a:chOff x="5144825" y="3096050"/>
                            <a:chExt cx="402350" cy="1367900"/>
                          </a:xfrm>
                        </wpg:grpSpPr>
                        <wps:wsp>
                          <wps:cNvPr id="4" name="Rectangle 4"/>
                          <wps:cNvSpPr/>
                          <wps:spPr>
                            <a:xfrm>
                              <a:off x="5144825" y="3096050"/>
                              <a:ext cx="402350" cy="1367900"/>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g:grpSp>
                          <wpg:cNvPr id="5" name="Group 5"/>
                          <wpg:cNvGrpSpPr/>
                          <wpg:grpSpPr>
                            <a:xfrm>
                              <a:off x="5144826" y="3096074"/>
                              <a:ext cx="402349" cy="1367853"/>
                              <a:chOff x="5144825" y="3089700"/>
                              <a:chExt cx="402350" cy="1374250"/>
                            </a:xfrm>
                          </wpg:grpSpPr>
                          <wps:wsp>
                            <wps:cNvPr id="6" name="Rectangle 6"/>
                            <wps:cNvSpPr/>
                            <wps:spPr>
                              <a:xfrm>
                                <a:off x="5144825" y="3089700"/>
                                <a:ext cx="402350" cy="1374250"/>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g:grpSp>
                            <wpg:cNvPr id="8" name="Group 8"/>
                            <wpg:cNvGrpSpPr/>
                            <wpg:grpSpPr>
                              <a:xfrm>
                                <a:off x="5144826" y="3096074"/>
                                <a:ext cx="402349" cy="1367853"/>
                                <a:chOff x="0" y="0"/>
                                <a:chExt cx="402349" cy="1367853"/>
                              </a:xfrm>
                            </wpg:grpSpPr>
                            <wps:wsp>
                              <wps:cNvPr id="12" name="Rectangle 12"/>
                              <wps:cNvSpPr/>
                              <wps:spPr>
                                <a:xfrm>
                                  <a:off x="0" y="0"/>
                                  <a:ext cx="402325" cy="1367850"/>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s:wsp>
                              <wps:cNvPr id="13" name="Freeform 13"/>
                              <wps:cNvSpPr/>
                              <wps:spPr>
                                <a:xfrm>
                                  <a:off x="6346" y="0"/>
                                  <a:ext cx="389649" cy="343040"/>
                                </a:xfrm>
                                <a:custGeom>
                                  <a:avLst/>
                                  <a:gdLst/>
                                  <a:ahLst/>
                                  <a:cxnLst/>
                                  <a:rect l="l" t="t" r="r" b="b"/>
                                  <a:pathLst>
                                    <a:path w="389649" h="343040" extrusionOk="0">
                                      <a:moveTo>
                                        <a:pt x="0" y="0"/>
                                      </a:moveTo>
                                      <a:lnTo>
                                        <a:pt x="389649" y="0"/>
                                      </a:lnTo>
                                      <a:lnTo>
                                        <a:pt x="389649" y="343040"/>
                                      </a:lnTo>
                                      <a:lnTo>
                                        <a:pt x="0" y="343040"/>
                                      </a:lnTo>
                                      <a:lnTo>
                                        <a:pt x="0" y="0"/>
                                      </a:lnTo>
                                    </a:path>
                                  </a:pathLst>
                                </a:custGeom>
                                <a:solidFill>
                                  <a:srgbClr val="81C1A5"/>
                                </a:solidFill>
                                <a:ln>
                                  <a:noFill/>
                                </a:ln>
                              </wps:spPr>
                              <wps:bodyPr spcFirstLastPara="1" wrap="square" lIns="91425" tIns="91425" rIns="91425" bIns="91425" anchor="ctr" anchorCtr="0">
                                <a:noAutofit/>
                              </wps:bodyPr>
                            </wps:wsp>
                            <wps:wsp>
                              <wps:cNvPr id="14" name="Freeform 14"/>
                              <wps:cNvSpPr/>
                              <wps:spPr>
                                <a:xfrm>
                                  <a:off x="6346" y="343040"/>
                                  <a:ext cx="389649" cy="338747"/>
                                </a:xfrm>
                                <a:custGeom>
                                  <a:avLst/>
                                  <a:gdLst/>
                                  <a:ahLst/>
                                  <a:cxnLst/>
                                  <a:rect l="l" t="t" r="r" b="b"/>
                                  <a:pathLst>
                                    <a:path w="389649" h="338747" extrusionOk="0">
                                      <a:moveTo>
                                        <a:pt x="0" y="0"/>
                                      </a:moveTo>
                                      <a:lnTo>
                                        <a:pt x="389649" y="0"/>
                                      </a:lnTo>
                                      <a:lnTo>
                                        <a:pt x="389649" y="338747"/>
                                      </a:lnTo>
                                      <a:lnTo>
                                        <a:pt x="0" y="338747"/>
                                      </a:lnTo>
                                      <a:lnTo>
                                        <a:pt x="0" y="0"/>
                                      </a:lnTo>
                                    </a:path>
                                  </a:pathLst>
                                </a:custGeom>
                                <a:solidFill>
                                  <a:srgbClr val="F8B046"/>
                                </a:solidFill>
                                <a:ln>
                                  <a:noFill/>
                                </a:ln>
                              </wps:spPr>
                              <wps:bodyPr spcFirstLastPara="1" wrap="square" lIns="91425" tIns="91425" rIns="91425" bIns="91425" anchor="ctr" anchorCtr="0">
                                <a:noAutofit/>
                              </wps:bodyPr>
                            </wps:wsp>
                            <wps:wsp>
                              <wps:cNvPr id="15" name="Freeform 15"/>
                              <wps:cNvSpPr/>
                              <wps:spPr>
                                <a:xfrm>
                                  <a:off x="6346" y="681787"/>
                                  <a:ext cx="389649" cy="343040"/>
                                </a:xfrm>
                                <a:custGeom>
                                  <a:avLst/>
                                  <a:gdLst/>
                                  <a:ahLst/>
                                  <a:cxnLst/>
                                  <a:rect l="l" t="t" r="r" b="b"/>
                                  <a:pathLst>
                                    <a:path w="389649" h="343040" extrusionOk="0">
                                      <a:moveTo>
                                        <a:pt x="0" y="0"/>
                                      </a:moveTo>
                                      <a:lnTo>
                                        <a:pt x="389649" y="0"/>
                                      </a:lnTo>
                                      <a:lnTo>
                                        <a:pt x="389649" y="343040"/>
                                      </a:lnTo>
                                      <a:lnTo>
                                        <a:pt x="0" y="343040"/>
                                      </a:lnTo>
                                      <a:lnTo>
                                        <a:pt x="0" y="0"/>
                                      </a:lnTo>
                                    </a:path>
                                  </a:pathLst>
                                </a:custGeom>
                                <a:solidFill>
                                  <a:srgbClr val="873444"/>
                                </a:solidFill>
                                <a:ln>
                                  <a:noFill/>
                                </a:ln>
                              </wps:spPr>
                              <wps:bodyPr spcFirstLastPara="1" wrap="square" lIns="91425" tIns="91425" rIns="91425" bIns="91425" anchor="ctr" anchorCtr="0">
                                <a:noAutofit/>
                              </wps:bodyPr>
                            </wps:wsp>
                            <wps:wsp>
                              <wps:cNvPr id="16" name="Freeform 16"/>
                              <wps:cNvSpPr/>
                              <wps:spPr>
                                <a:xfrm>
                                  <a:off x="6346" y="1024813"/>
                                  <a:ext cx="389649" cy="343040"/>
                                </a:xfrm>
                                <a:custGeom>
                                  <a:avLst/>
                                  <a:gdLst/>
                                  <a:ahLst/>
                                  <a:cxnLst/>
                                  <a:rect l="l" t="t" r="r" b="b"/>
                                  <a:pathLst>
                                    <a:path w="389649" h="343040" extrusionOk="0">
                                      <a:moveTo>
                                        <a:pt x="0" y="0"/>
                                      </a:moveTo>
                                      <a:lnTo>
                                        <a:pt x="389649" y="0"/>
                                      </a:lnTo>
                                      <a:lnTo>
                                        <a:pt x="389649" y="343040"/>
                                      </a:lnTo>
                                      <a:lnTo>
                                        <a:pt x="0" y="343040"/>
                                      </a:lnTo>
                                      <a:lnTo>
                                        <a:pt x="0" y="0"/>
                                      </a:lnTo>
                                    </a:path>
                                  </a:pathLst>
                                </a:custGeom>
                                <a:solidFill>
                                  <a:srgbClr val="58534E"/>
                                </a:solidFill>
                                <a:ln>
                                  <a:noFill/>
                                </a:ln>
                              </wps:spPr>
                              <wps:bodyPr spcFirstLastPara="1" wrap="square" lIns="91425" tIns="91425" rIns="91425" bIns="91425" anchor="ctr" anchorCtr="0">
                                <a:noAutofit/>
                              </wps:bodyPr>
                            </wps:wsp>
                            <wps:wsp>
                              <wps:cNvPr id="17" name="Freeform 17"/>
                              <wps:cNvSpPr/>
                              <wps:spPr>
                                <a:xfrm>
                                  <a:off x="0" y="1"/>
                                  <a:ext cx="402349" cy="0"/>
                                </a:xfrm>
                                <a:custGeom>
                                  <a:avLst/>
                                  <a:gdLst/>
                                  <a:ahLst/>
                                  <a:cxnLst/>
                                  <a:rect l="l" t="t" r="r" b="b"/>
                                  <a:pathLst>
                                    <a:path w="402349" h="120000" extrusionOk="0">
                                      <a:moveTo>
                                        <a:pt x="0" y="0"/>
                                      </a:moveTo>
                                      <a:lnTo>
                                        <a:pt x="402349"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18" name="Freeform 18"/>
                              <wps:cNvSpPr/>
                              <wps:spPr>
                                <a:xfrm>
                                  <a:off x="6350" y="6348"/>
                                  <a:ext cx="0" cy="330340"/>
                                </a:xfrm>
                                <a:custGeom>
                                  <a:avLst/>
                                  <a:gdLst/>
                                  <a:ahLst/>
                                  <a:cxnLst/>
                                  <a:rect l="l" t="t" r="r" b="b"/>
                                  <a:pathLst>
                                    <a:path w="120000" h="330340" extrusionOk="0">
                                      <a:moveTo>
                                        <a:pt x="0" y="330340"/>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19" name="Freeform 19"/>
                              <wps:cNvSpPr/>
                              <wps:spPr>
                                <a:xfrm>
                                  <a:off x="0" y="343037"/>
                                  <a:ext cx="402349" cy="0"/>
                                </a:xfrm>
                                <a:custGeom>
                                  <a:avLst/>
                                  <a:gdLst/>
                                  <a:ahLst/>
                                  <a:cxnLst/>
                                  <a:rect l="l" t="t" r="r" b="b"/>
                                  <a:pathLst>
                                    <a:path w="402349" h="120000" extrusionOk="0">
                                      <a:moveTo>
                                        <a:pt x="0" y="0"/>
                                      </a:moveTo>
                                      <a:lnTo>
                                        <a:pt x="402349"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20" name="Freeform 20"/>
                              <wps:cNvSpPr/>
                              <wps:spPr>
                                <a:xfrm>
                                  <a:off x="6350" y="349383"/>
                                  <a:ext cx="0" cy="326047"/>
                                </a:xfrm>
                                <a:custGeom>
                                  <a:avLst/>
                                  <a:gdLst/>
                                  <a:ahLst/>
                                  <a:cxnLst/>
                                  <a:rect l="l" t="t" r="r" b="b"/>
                                  <a:pathLst>
                                    <a:path w="120000" h="326047" extrusionOk="0">
                                      <a:moveTo>
                                        <a:pt x="0" y="326047"/>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21" name="Freeform 21"/>
                              <wps:cNvSpPr/>
                              <wps:spPr>
                                <a:xfrm>
                                  <a:off x="0" y="681780"/>
                                  <a:ext cx="402349" cy="0"/>
                                </a:xfrm>
                                <a:custGeom>
                                  <a:avLst/>
                                  <a:gdLst/>
                                  <a:ahLst/>
                                  <a:cxnLst/>
                                  <a:rect l="l" t="t" r="r" b="b"/>
                                  <a:pathLst>
                                    <a:path w="402349" h="120000" extrusionOk="0">
                                      <a:moveTo>
                                        <a:pt x="0" y="0"/>
                                      </a:moveTo>
                                      <a:lnTo>
                                        <a:pt x="402349"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22" name="Freeform 22"/>
                              <wps:cNvSpPr/>
                              <wps:spPr>
                                <a:xfrm>
                                  <a:off x="6350" y="688128"/>
                                  <a:ext cx="0" cy="330340"/>
                                </a:xfrm>
                                <a:custGeom>
                                  <a:avLst/>
                                  <a:gdLst/>
                                  <a:ahLst/>
                                  <a:cxnLst/>
                                  <a:rect l="l" t="t" r="r" b="b"/>
                                  <a:pathLst>
                                    <a:path w="120000" h="330340" extrusionOk="0">
                                      <a:moveTo>
                                        <a:pt x="0" y="330340"/>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23" name="Freeform 23"/>
                              <wps:cNvSpPr/>
                              <wps:spPr>
                                <a:xfrm>
                                  <a:off x="0" y="1024817"/>
                                  <a:ext cx="402349" cy="0"/>
                                </a:xfrm>
                                <a:custGeom>
                                  <a:avLst/>
                                  <a:gdLst/>
                                  <a:ahLst/>
                                  <a:cxnLst/>
                                  <a:rect l="l" t="t" r="r" b="b"/>
                                  <a:pathLst>
                                    <a:path w="402349" h="120000" extrusionOk="0">
                                      <a:moveTo>
                                        <a:pt x="0" y="0"/>
                                      </a:moveTo>
                                      <a:lnTo>
                                        <a:pt x="402349"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24" name="Freeform 24"/>
                              <wps:cNvSpPr/>
                              <wps:spPr>
                                <a:xfrm>
                                  <a:off x="6350" y="1031164"/>
                                  <a:ext cx="0" cy="330340"/>
                                </a:xfrm>
                                <a:custGeom>
                                  <a:avLst/>
                                  <a:gdLst/>
                                  <a:ahLst/>
                                  <a:cxnLst/>
                                  <a:rect l="l" t="t" r="r" b="b"/>
                                  <a:pathLst>
                                    <a:path w="120000" h="330340" extrusionOk="0">
                                      <a:moveTo>
                                        <a:pt x="0" y="330340"/>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5706000</wp:posOffset>
              </wp:positionH>
              <wp:positionV relativeFrom="page">
                <wp:posOffset>330353</wp:posOffset>
              </wp:positionV>
              <wp:extent cx="402349" cy="1367853"/>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02349" cy="1367853"/>
                      </a:xfrm>
                      <a:prstGeom prst="rect"/>
                      <a:ln/>
                    </pic:spPr>
                  </pic:pic>
                </a:graphicData>
              </a:graphic>
            </wp:anchor>
          </w:drawing>
        </mc:Fallback>
      </mc:AlternateContent>
    </w:r>
    <w:r>
      <w:t>Number and place value</w:t>
    </w:r>
  </w:p>
  <w:p w:rsidR="00403753" w:rsidRDefault="003B1A56">
    <w:pPr>
      <w:spacing w:after="223" w:line="259" w:lineRule="auto"/>
      <w:ind w:left="8376" w:firstLine="0"/>
    </w:pPr>
    <w:r>
      <w:t>Number facts</w:t>
    </w:r>
  </w:p>
  <w:p w:rsidR="00403753" w:rsidRDefault="003B1A56">
    <w:pPr>
      <w:spacing w:after="173" w:line="216" w:lineRule="auto"/>
      <w:ind w:left="8376" w:firstLine="0"/>
    </w:pPr>
    <w:r>
      <w:t>Addition and subtraction</w:t>
    </w:r>
  </w:p>
  <w:p w:rsidR="00403753" w:rsidRDefault="003B1A56">
    <w:pPr>
      <w:spacing w:after="276" w:line="216" w:lineRule="auto"/>
      <w:ind w:left="8376" w:firstLine="0"/>
    </w:pPr>
    <w:r>
      <w:t>Multiplication and division</w:t>
    </w:r>
  </w:p>
  <w:p w:rsidR="00403753" w:rsidRDefault="003B1A56">
    <w:pPr>
      <w:spacing w:after="0" w:line="259" w:lineRule="auto"/>
      <w:ind w:left="9080" w:firstLine="0"/>
    </w:pPr>
    <w:r>
      <w:t>Fractions</w:t>
    </w:r>
  </w:p>
  <w:p w:rsidR="00403753" w:rsidRDefault="003B1A56">
    <w:r>
      <w:rPr>
        <w:b w:val="0"/>
        <w:noProof/>
        <w:color w:val="000000"/>
        <w:sz w:val="22"/>
        <w:szCs w:val="22"/>
      </w:rPr>
      <mc:AlternateContent>
        <mc:Choice Requires="wpg">
          <w:drawing>
            <wp:anchor distT="0" distB="0" distL="0" distR="0" simplePos="0" relativeHeight="251662336" behindDoc="1" locked="0" layoutInCell="1" hidden="0" allowOverlap="1">
              <wp:simplePos x="0" y="0"/>
              <wp:positionH relativeFrom="page">
                <wp:posOffset>5706000</wp:posOffset>
              </wp:positionH>
              <wp:positionV relativeFrom="page">
                <wp:posOffset>1698206</wp:posOffset>
              </wp:positionV>
              <wp:extent cx="402349" cy="1078433"/>
              <wp:effectExtent l="0" t="0" r="0" b="0"/>
              <wp:wrapNone/>
              <wp:docPr id="8" name=""/>
              <wp:cNvGraphicFramePr/>
              <a:graphic xmlns:a="http://schemas.openxmlformats.org/drawingml/2006/main">
                <a:graphicData uri="http://schemas.microsoft.com/office/word/2010/wordprocessingGroup">
                  <wpg:wgp>
                    <wpg:cNvGrpSpPr/>
                    <wpg:grpSpPr>
                      <a:xfrm>
                        <a:off x="0" y="0"/>
                        <a:ext cx="402349" cy="1078433"/>
                        <a:chOff x="5144825" y="3240775"/>
                        <a:chExt cx="402350" cy="1078450"/>
                      </a:xfrm>
                    </wpg:grpSpPr>
                    <wpg:grpSp>
                      <wpg:cNvPr id="26" name="Group 26"/>
                      <wpg:cNvGrpSpPr/>
                      <wpg:grpSpPr>
                        <a:xfrm>
                          <a:off x="5144826" y="3240784"/>
                          <a:ext cx="402349" cy="1078433"/>
                          <a:chOff x="5144825" y="3240775"/>
                          <a:chExt cx="402350" cy="1078450"/>
                        </a:xfrm>
                      </wpg:grpSpPr>
                      <wps:wsp>
                        <wps:cNvPr id="27" name="Rectangle 27"/>
                        <wps:cNvSpPr/>
                        <wps:spPr>
                          <a:xfrm>
                            <a:off x="5144825" y="3240775"/>
                            <a:ext cx="402350" cy="1078450"/>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g:grpSp>
                        <wpg:cNvPr id="28" name="Group 28"/>
                        <wpg:cNvGrpSpPr/>
                        <wpg:grpSpPr>
                          <a:xfrm>
                            <a:off x="5144826" y="3240784"/>
                            <a:ext cx="402349" cy="1078433"/>
                            <a:chOff x="5144825" y="3240775"/>
                            <a:chExt cx="402350" cy="1078475"/>
                          </a:xfrm>
                        </wpg:grpSpPr>
                        <wps:wsp>
                          <wps:cNvPr id="29" name="Rectangle 29"/>
                          <wps:cNvSpPr/>
                          <wps:spPr>
                            <a:xfrm>
                              <a:off x="5144825" y="3240775"/>
                              <a:ext cx="402350" cy="1078475"/>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g:grpSp>
                          <wpg:cNvPr id="30" name="Group 30"/>
                          <wpg:cNvGrpSpPr/>
                          <wpg:grpSpPr>
                            <a:xfrm>
                              <a:off x="5144826" y="3240784"/>
                              <a:ext cx="402349" cy="1078433"/>
                              <a:chOff x="5144825" y="3240775"/>
                              <a:chExt cx="402350" cy="1084800"/>
                            </a:xfrm>
                          </wpg:grpSpPr>
                          <wps:wsp>
                            <wps:cNvPr id="31" name="Rectangle 31"/>
                            <wps:cNvSpPr/>
                            <wps:spPr>
                              <a:xfrm>
                                <a:off x="5144825" y="3240775"/>
                                <a:ext cx="402350" cy="1084800"/>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g:grpSp>
                            <wpg:cNvPr id="32" name="Group 32"/>
                            <wpg:cNvGrpSpPr/>
                            <wpg:grpSpPr>
                              <a:xfrm>
                                <a:off x="5144826" y="3240784"/>
                                <a:ext cx="402349" cy="1078432"/>
                                <a:chOff x="0" y="0"/>
                                <a:chExt cx="402349" cy="1078432"/>
                              </a:xfrm>
                            </wpg:grpSpPr>
                            <wps:wsp>
                              <wps:cNvPr id="33" name="Rectangle 33"/>
                              <wps:cNvSpPr/>
                              <wps:spPr>
                                <a:xfrm>
                                  <a:off x="0" y="0"/>
                                  <a:ext cx="402325" cy="1078425"/>
                                </a:xfrm>
                                <a:prstGeom prst="rect">
                                  <a:avLst/>
                                </a:prstGeom>
                                <a:noFill/>
                                <a:ln>
                                  <a:noFill/>
                                </a:ln>
                              </wps:spPr>
                              <wps:txbx>
                                <w:txbxContent>
                                  <w:p w:rsidR="00403753" w:rsidRDefault="00403753">
                                    <w:pPr>
                                      <w:spacing w:after="0" w:line="240" w:lineRule="auto"/>
                                      <w:ind w:left="0" w:firstLine="0"/>
                                      <w:textDirection w:val="btLr"/>
                                    </w:pPr>
                                  </w:p>
                                </w:txbxContent>
                              </wps:txbx>
                              <wps:bodyPr spcFirstLastPara="1" wrap="square" lIns="91425" tIns="91425" rIns="91425" bIns="91425" anchor="ctr" anchorCtr="0">
                                <a:noAutofit/>
                              </wps:bodyPr>
                            </wps:wsp>
                            <wps:wsp>
                              <wps:cNvPr id="34" name="Freeform 34"/>
                              <wps:cNvSpPr/>
                              <wps:spPr>
                                <a:xfrm>
                                  <a:off x="6346" y="0"/>
                                  <a:ext cx="389649" cy="359473"/>
                                </a:xfrm>
                                <a:custGeom>
                                  <a:avLst/>
                                  <a:gdLst/>
                                  <a:ahLst/>
                                  <a:cxnLst/>
                                  <a:rect l="l" t="t" r="r" b="b"/>
                                  <a:pathLst>
                                    <a:path w="389649" h="359473" extrusionOk="0">
                                      <a:moveTo>
                                        <a:pt x="0" y="0"/>
                                      </a:moveTo>
                                      <a:lnTo>
                                        <a:pt x="389649" y="0"/>
                                      </a:lnTo>
                                      <a:lnTo>
                                        <a:pt x="389649" y="359473"/>
                                      </a:lnTo>
                                      <a:lnTo>
                                        <a:pt x="0" y="359473"/>
                                      </a:lnTo>
                                      <a:lnTo>
                                        <a:pt x="0" y="0"/>
                                      </a:lnTo>
                                    </a:path>
                                  </a:pathLst>
                                </a:custGeom>
                                <a:solidFill>
                                  <a:srgbClr val="F9F3C6"/>
                                </a:solidFill>
                                <a:ln>
                                  <a:noFill/>
                                </a:ln>
                              </wps:spPr>
                              <wps:bodyPr spcFirstLastPara="1" wrap="square" lIns="91425" tIns="91425" rIns="91425" bIns="91425" anchor="ctr" anchorCtr="0">
                                <a:noAutofit/>
                              </wps:bodyPr>
                            </wps:wsp>
                            <wps:wsp>
                              <wps:cNvPr id="35" name="Freeform 35"/>
                              <wps:cNvSpPr/>
                              <wps:spPr>
                                <a:xfrm>
                                  <a:off x="6346" y="359473"/>
                                  <a:ext cx="389649" cy="359473"/>
                                </a:xfrm>
                                <a:custGeom>
                                  <a:avLst/>
                                  <a:gdLst/>
                                  <a:ahLst/>
                                  <a:cxnLst/>
                                  <a:rect l="l" t="t" r="r" b="b"/>
                                  <a:pathLst>
                                    <a:path w="389649" h="359473" extrusionOk="0">
                                      <a:moveTo>
                                        <a:pt x="0" y="0"/>
                                      </a:moveTo>
                                      <a:lnTo>
                                        <a:pt x="389649" y="0"/>
                                      </a:lnTo>
                                      <a:lnTo>
                                        <a:pt x="389649" y="359473"/>
                                      </a:lnTo>
                                      <a:lnTo>
                                        <a:pt x="0" y="359473"/>
                                      </a:lnTo>
                                      <a:lnTo>
                                        <a:pt x="0" y="0"/>
                                      </a:lnTo>
                                    </a:path>
                                  </a:pathLst>
                                </a:custGeom>
                                <a:solidFill>
                                  <a:srgbClr val="486D66"/>
                                </a:solidFill>
                                <a:ln>
                                  <a:noFill/>
                                </a:ln>
                              </wps:spPr>
                              <wps:bodyPr spcFirstLastPara="1" wrap="square" lIns="91425" tIns="91425" rIns="91425" bIns="91425" anchor="ctr" anchorCtr="0">
                                <a:noAutofit/>
                              </wps:bodyPr>
                            </wps:wsp>
                            <wps:wsp>
                              <wps:cNvPr id="36" name="Freeform 36"/>
                              <wps:cNvSpPr/>
                              <wps:spPr>
                                <a:xfrm>
                                  <a:off x="6346" y="718959"/>
                                  <a:ext cx="389649" cy="359473"/>
                                </a:xfrm>
                                <a:custGeom>
                                  <a:avLst/>
                                  <a:gdLst/>
                                  <a:ahLst/>
                                  <a:cxnLst/>
                                  <a:rect l="l" t="t" r="r" b="b"/>
                                  <a:pathLst>
                                    <a:path w="389649" h="359473" extrusionOk="0">
                                      <a:moveTo>
                                        <a:pt x="0" y="0"/>
                                      </a:moveTo>
                                      <a:lnTo>
                                        <a:pt x="389649" y="0"/>
                                      </a:lnTo>
                                      <a:lnTo>
                                        <a:pt x="389649" y="359473"/>
                                      </a:lnTo>
                                      <a:lnTo>
                                        <a:pt x="0" y="359473"/>
                                      </a:lnTo>
                                      <a:lnTo>
                                        <a:pt x="0" y="0"/>
                                      </a:lnTo>
                                    </a:path>
                                  </a:pathLst>
                                </a:custGeom>
                                <a:solidFill>
                                  <a:srgbClr val="BB8383"/>
                                </a:solidFill>
                                <a:ln>
                                  <a:noFill/>
                                </a:ln>
                              </wps:spPr>
                              <wps:bodyPr spcFirstLastPara="1" wrap="square" lIns="91425" tIns="91425" rIns="91425" bIns="91425" anchor="ctr" anchorCtr="0">
                                <a:noAutofit/>
                              </wps:bodyPr>
                            </wps:wsp>
                            <wps:wsp>
                              <wps:cNvPr id="37" name="Freeform 37"/>
                              <wps:cNvSpPr/>
                              <wps:spPr>
                                <a:xfrm>
                                  <a:off x="6350" y="6354"/>
                                  <a:ext cx="0" cy="346773"/>
                                </a:xfrm>
                                <a:custGeom>
                                  <a:avLst/>
                                  <a:gdLst/>
                                  <a:ahLst/>
                                  <a:cxnLst/>
                                  <a:rect l="l" t="t" r="r" b="b"/>
                                  <a:pathLst>
                                    <a:path w="120000" h="346773" extrusionOk="0">
                                      <a:moveTo>
                                        <a:pt x="0" y="346773"/>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38" name="Freeform 38"/>
                              <wps:cNvSpPr/>
                              <wps:spPr>
                                <a:xfrm>
                                  <a:off x="0" y="359477"/>
                                  <a:ext cx="402349" cy="0"/>
                                </a:xfrm>
                                <a:custGeom>
                                  <a:avLst/>
                                  <a:gdLst/>
                                  <a:ahLst/>
                                  <a:cxnLst/>
                                  <a:rect l="l" t="t" r="r" b="b"/>
                                  <a:pathLst>
                                    <a:path w="402349" h="120000" extrusionOk="0">
                                      <a:moveTo>
                                        <a:pt x="0" y="0"/>
                                      </a:moveTo>
                                      <a:lnTo>
                                        <a:pt x="402349"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39" name="Freeform 39"/>
                              <wps:cNvSpPr/>
                              <wps:spPr>
                                <a:xfrm>
                                  <a:off x="6350" y="365830"/>
                                  <a:ext cx="0" cy="353123"/>
                                </a:xfrm>
                                <a:custGeom>
                                  <a:avLst/>
                                  <a:gdLst/>
                                  <a:ahLst/>
                                  <a:cxnLst/>
                                  <a:rect l="l" t="t" r="r" b="b"/>
                                  <a:pathLst>
                                    <a:path w="120000" h="353123" extrusionOk="0">
                                      <a:moveTo>
                                        <a:pt x="0" y="353123"/>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40" name="Freeform 40"/>
                              <wps:cNvSpPr/>
                              <wps:spPr>
                                <a:xfrm>
                                  <a:off x="6350" y="718957"/>
                                  <a:ext cx="0" cy="353123"/>
                                </a:xfrm>
                                <a:custGeom>
                                  <a:avLst/>
                                  <a:gdLst/>
                                  <a:ahLst/>
                                  <a:cxnLst/>
                                  <a:rect l="l" t="t" r="r" b="b"/>
                                  <a:pathLst>
                                    <a:path w="120000" h="353123" extrusionOk="0">
                                      <a:moveTo>
                                        <a:pt x="0" y="353123"/>
                                      </a:moveTo>
                                      <a:lnTo>
                                        <a:pt x="0"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s:wsp>
                              <wps:cNvPr id="41" name="Freeform 41"/>
                              <wps:cNvSpPr/>
                              <wps:spPr>
                                <a:xfrm>
                                  <a:off x="0" y="1078430"/>
                                  <a:ext cx="402349" cy="0"/>
                                </a:xfrm>
                                <a:custGeom>
                                  <a:avLst/>
                                  <a:gdLst/>
                                  <a:ahLst/>
                                  <a:cxnLst/>
                                  <a:rect l="l" t="t" r="r" b="b"/>
                                  <a:pathLst>
                                    <a:path w="402349" h="120000" extrusionOk="0">
                                      <a:moveTo>
                                        <a:pt x="0" y="0"/>
                                      </a:moveTo>
                                      <a:lnTo>
                                        <a:pt x="402349" y="0"/>
                                      </a:lnTo>
                                    </a:path>
                                  </a:pathLst>
                                </a:custGeom>
                                <a:noFill/>
                                <a:ln w="12700" cap="flat" cmpd="sng">
                                  <a:solidFill>
                                    <a:srgbClr val="FFFEFD"/>
                                  </a:solidFill>
                                  <a:prstDash val="solid"/>
                                  <a:miter lim="127000"/>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5706000</wp:posOffset>
              </wp:positionH>
              <wp:positionV relativeFrom="page">
                <wp:posOffset>1698206</wp:posOffset>
              </wp:positionV>
              <wp:extent cx="402349" cy="1078433"/>
              <wp:effectExtent b="0" l="0" r="0" t="0"/>
              <wp:wrapNone/>
              <wp:docPr id="8"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402349" cy="1078433"/>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53" w:rsidRDefault="003B1A56">
    <w:pPr>
      <w:pBdr>
        <w:top w:val="nil"/>
        <w:left w:val="nil"/>
        <w:bottom w:val="nil"/>
        <w:right w:val="nil"/>
        <w:between w:val="nil"/>
      </w:pBdr>
      <w:tabs>
        <w:tab w:val="center" w:pos="4513"/>
        <w:tab w:val="right" w:pos="9026"/>
      </w:tabs>
      <w:spacing w:after="0" w:line="240" w:lineRule="auto"/>
      <w:ind w:left="0" w:firstLine="0"/>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2985453" cy="750114"/>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85453" cy="750114"/>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6886575</wp:posOffset>
          </wp:positionH>
          <wp:positionV relativeFrom="paragraph">
            <wp:posOffset>-115871</wp:posOffset>
          </wp:positionV>
          <wp:extent cx="2924175" cy="131445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24175" cy="13144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2819400</wp:posOffset>
          </wp:positionH>
          <wp:positionV relativeFrom="paragraph">
            <wp:posOffset>138112</wp:posOffset>
          </wp:positionV>
          <wp:extent cx="3705225" cy="485775"/>
          <wp:effectExtent l="0" t="0" r="0" b="0"/>
          <wp:wrapSquare wrapText="bothSides" distT="0" distB="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705225" cy="485775"/>
                  </a:xfrm>
                  <a:prstGeom prst="rect">
                    <a:avLst/>
                  </a:prstGeom>
                  <a:ln/>
                </pic:spPr>
              </pic:pic>
            </a:graphicData>
          </a:graphic>
        </wp:anchor>
      </w:drawing>
    </w:r>
  </w:p>
  <w:p w:rsidR="00403753" w:rsidRDefault="00403753">
    <w:pPr>
      <w:pBdr>
        <w:top w:val="nil"/>
        <w:left w:val="nil"/>
        <w:bottom w:val="nil"/>
        <w:right w:val="nil"/>
        <w:between w:val="nil"/>
      </w:pBdr>
      <w:tabs>
        <w:tab w:val="center" w:pos="4513"/>
        <w:tab w:val="right" w:pos="9026"/>
      </w:tabs>
      <w:spacing w:after="0" w:line="240" w:lineRule="auto"/>
      <w:ind w:left="0" w:firstLine="0"/>
    </w:pPr>
  </w:p>
  <w:p w:rsidR="00403753" w:rsidRDefault="00403753">
    <w:pPr>
      <w:pBdr>
        <w:top w:val="nil"/>
        <w:left w:val="nil"/>
        <w:bottom w:val="nil"/>
        <w:right w:val="nil"/>
        <w:between w:val="nil"/>
      </w:pBdr>
      <w:tabs>
        <w:tab w:val="center" w:pos="4513"/>
        <w:tab w:val="right" w:pos="9026"/>
      </w:tabs>
      <w:spacing w:after="0" w:line="240" w:lineRule="auto"/>
      <w:ind w:left="0" w:firstLine="0"/>
    </w:pPr>
  </w:p>
  <w:p w:rsidR="00403753" w:rsidRDefault="00403753">
    <w:pPr>
      <w:pBdr>
        <w:top w:val="nil"/>
        <w:left w:val="nil"/>
        <w:bottom w:val="nil"/>
        <w:right w:val="nil"/>
        <w:between w:val="nil"/>
      </w:pBdr>
      <w:tabs>
        <w:tab w:val="center" w:pos="4513"/>
        <w:tab w:val="right" w:pos="9026"/>
      </w:tabs>
      <w:spacing w:after="0" w:line="240" w:lineRule="auto"/>
      <w:ind w:left="0" w:firstLine="0"/>
    </w:pPr>
  </w:p>
  <w:p w:rsidR="00403753" w:rsidRDefault="00403753">
    <w:pPr>
      <w:pBdr>
        <w:top w:val="nil"/>
        <w:left w:val="nil"/>
        <w:bottom w:val="nil"/>
        <w:right w:val="nil"/>
        <w:between w:val="nil"/>
      </w:pBdr>
      <w:tabs>
        <w:tab w:val="center" w:pos="4513"/>
        <w:tab w:val="right" w:pos="9026"/>
      </w:tabs>
      <w:spacing w:after="0" w:line="240" w:lineRule="auto"/>
      <w:ind w:left="0" w:firstLine="0"/>
    </w:pPr>
  </w:p>
  <w:p w:rsidR="00403753" w:rsidRDefault="00403753">
    <w:pPr>
      <w:pBdr>
        <w:top w:val="nil"/>
        <w:left w:val="nil"/>
        <w:bottom w:val="nil"/>
        <w:right w:val="nil"/>
        <w:between w:val="nil"/>
      </w:pBdr>
      <w:tabs>
        <w:tab w:val="center" w:pos="4513"/>
        <w:tab w:val="right" w:pos="9026"/>
      </w:tabs>
      <w:spacing w:after="0" w:line="240" w:lineRule="auto"/>
      <w:ind w:left="0" w:firstLine="0"/>
    </w:pPr>
  </w:p>
  <w:p w:rsidR="00403753" w:rsidRDefault="00403753">
    <w:pPr>
      <w:pBdr>
        <w:top w:val="nil"/>
        <w:left w:val="nil"/>
        <w:bottom w:val="nil"/>
        <w:right w:val="nil"/>
        <w:between w:val="nil"/>
      </w:pBdr>
      <w:tabs>
        <w:tab w:val="center" w:pos="4513"/>
        <w:tab w:val="right" w:pos="9026"/>
      </w:tabs>
      <w:spacing w:after="0" w:line="240" w:lineRule="auto"/>
      <w:ind w:left="0" w:firstLine="0"/>
    </w:pPr>
  </w:p>
  <w:p w:rsidR="00403753" w:rsidRDefault="00403753">
    <w:pPr>
      <w:pBdr>
        <w:top w:val="nil"/>
        <w:left w:val="nil"/>
        <w:bottom w:val="nil"/>
        <w:right w:val="nil"/>
        <w:between w:val="nil"/>
      </w:pBdr>
      <w:tabs>
        <w:tab w:val="center" w:pos="4513"/>
        <w:tab w:val="right" w:pos="9026"/>
      </w:tabs>
      <w:spacing w:after="0" w:line="240"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8F1"/>
    <w:multiLevelType w:val="multilevel"/>
    <w:tmpl w:val="D3A05C1E"/>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1" w15:restartNumberingAfterBreak="0">
    <w:nsid w:val="0390514D"/>
    <w:multiLevelType w:val="multilevel"/>
    <w:tmpl w:val="92CADF96"/>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2" w15:restartNumberingAfterBreak="0">
    <w:nsid w:val="067F7781"/>
    <w:multiLevelType w:val="multilevel"/>
    <w:tmpl w:val="E72E673A"/>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3" w15:restartNumberingAfterBreak="0">
    <w:nsid w:val="09787612"/>
    <w:multiLevelType w:val="multilevel"/>
    <w:tmpl w:val="D4042F54"/>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4" w15:restartNumberingAfterBreak="0">
    <w:nsid w:val="0B6E1A2B"/>
    <w:multiLevelType w:val="multilevel"/>
    <w:tmpl w:val="408205E2"/>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5" w15:restartNumberingAfterBreak="0">
    <w:nsid w:val="18286EDE"/>
    <w:multiLevelType w:val="multilevel"/>
    <w:tmpl w:val="FC9C9F5C"/>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6" w15:restartNumberingAfterBreak="0">
    <w:nsid w:val="1EEE5608"/>
    <w:multiLevelType w:val="multilevel"/>
    <w:tmpl w:val="783E7E66"/>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7" w15:restartNumberingAfterBreak="0">
    <w:nsid w:val="23551D53"/>
    <w:multiLevelType w:val="multilevel"/>
    <w:tmpl w:val="42EE1BA6"/>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8" w15:restartNumberingAfterBreak="0">
    <w:nsid w:val="2D72331E"/>
    <w:multiLevelType w:val="multilevel"/>
    <w:tmpl w:val="81563B36"/>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9" w15:restartNumberingAfterBreak="0">
    <w:nsid w:val="331A1B77"/>
    <w:multiLevelType w:val="multilevel"/>
    <w:tmpl w:val="BD3ACCC8"/>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10" w15:restartNumberingAfterBreak="0">
    <w:nsid w:val="40177EF0"/>
    <w:multiLevelType w:val="multilevel"/>
    <w:tmpl w:val="0D2E0634"/>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11" w15:restartNumberingAfterBreak="0">
    <w:nsid w:val="4791493D"/>
    <w:multiLevelType w:val="multilevel"/>
    <w:tmpl w:val="B6580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4E7142"/>
    <w:multiLevelType w:val="multilevel"/>
    <w:tmpl w:val="609E0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0C44DA"/>
    <w:multiLevelType w:val="multilevel"/>
    <w:tmpl w:val="570AA694"/>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14" w15:restartNumberingAfterBreak="0">
    <w:nsid w:val="547C5898"/>
    <w:multiLevelType w:val="multilevel"/>
    <w:tmpl w:val="F9EEE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9BF36C2"/>
    <w:multiLevelType w:val="multilevel"/>
    <w:tmpl w:val="004CC02E"/>
    <w:lvl w:ilvl="0">
      <w:start w:val="1"/>
      <w:numFmt w:val="bullet"/>
      <w:lvlText w:val="●"/>
      <w:lvlJc w:val="left"/>
      <w:pPr>
        <w:ind w:left="728" w:hanging="360"/>
      </w:pPr>
      <w:rPr>
        <w:rFonts w:ascii="Noto Sans Symbols" w:eastAsia="Noto Sans Symbols" w:hAnsi="Noto Sans Symbols" w:cs="Noto Sans Symbols"/>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16" w15:restartNumberingAfterBreak="0">
    <w:nsid w:val="694668ED"/>
    <w:multiLevelType w:val="multilevel"/>
    <w:tmpl w:val="3C74B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A05621"/>
    <w:multiLevelType w:val="multilevel"/>
    <w:tmpl w:val="E91C6D2A"/>
    <w:lvl w:ilvl="0">
      <w:start w:val="1"/>
      <w:numFmt w:val="bullet"/>
      <w:lvlText w:val="•"/>
      <w:lvlJc w:val="left"/>
      <w:pPr>
        <w:ind w:left="235" w:hanging="235"/>
      </w:pPr>
      <w:rPr>
        <w:rFonts w:ascii="Calibri" w:eastAsia="Calibri" w:hAnsi="Calibri" w:cs="Calibri"/>
        <w:b/>
        <w:i w:val="0"/>
        <w:strike w:val="0"/>
        <w:color w:val="58534E"/>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58534E"/>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58534E"/>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58534E"/>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58534E"/>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58534E"/>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58534E"/>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58534E"/>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58534E"/>
        <w:sz w:val="17"/>
        <w:szCs w:val="17"/>
        <w:u w:val="none"/>
        <w:shd w:val="clear" w:color="auto" w:fill="auto"/>
        <w:vertAlign w:val="baseline"/>
      </w:rPr>
    </w:lvl>
  </w:abstractNum>
  <w:abstractNum w:abstractNumId="18" w15:restartNumberingAfterBreak="0">
    <w:nsid w:val="792C5EAD"/>
    <w:multiLevelType w:val="multilevel"/>
    <w:tmpl w:val="ADC84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9A6D1F"/>
    <w:multiLevelType w:val="multilevel"/>
    <w:tmpl w:val="21CA8A22"/>
    <w:lvl w:ilvl="0">
      <w:start w:val="1"/>
      <w:numFmt w:val="bullet"/>
      <w:lvlText w:val="•"/>
      <w:lvlJc w:val="left"/>
      <w:pPr>
        <w:ind w:left="235" w:hanging="235"/>
      </w:pPr>
      <w:rPr>
        <w:rFonts w:ascii="Calibri" w:eastAsia="Calibri" w:hAnsi="Calibri" w:cs="Calibri"/>
        <w:b/>
        <w:i w:val="0"/>
        <w:strike w:val="0"/>
        <w:color w:val="9A938D"/>
        <w:sz w:val="17"/>
        <w:szCs w:val="17"/>
        <w:u w:val="none"/>
        <w:shd w:val="clear" w:color="auto" w:fill="auto"/>
        <w:vertAlign w:val="baseline"/>
      </w:rPr>
    </w:lvl>
    <w:lvl w:ilvl="1">
      <w:start w:val="1"/>
      <w:numFmt w:val="bullet"/>
      <w:lvlText w:val="o"/>
      <w:lvlJc w:val="left"/>
      <w:pPr>
        <w:ind w:left="1108" w:hanging="1108"/>
      </w:pPr>
      <w:rPr>
        <w:rFonts w:ascii="Calibri" w:eastAsia="Calibri" w:hAnsi="Calibri" w:cs="Calibri"/>
        <w:b/>
        <w:i w:val="0"/>
        <w:strike w:val="0"/>
        <w:color w:val="9A938D"/>
        <w:sz w:val="17"/>
        <w:szCs w:val="17"/>
        <w:u w:val="none"/>
        <w:shd w:val="clear" w:color="auto" w:fill="auto"/>
        <w:vertAlign w:val="baseline"/>
      </w:rPr>
    </w:lvl>
    <w:lvl w:ilvl="2">
      <w:start w:val="1"/>
      <w:numFmt w:val="bullet"/>
      <w:lvlText w:val="▪"/>
      <w:lvlJc w:val="left"/>
      <w:pPr>
        <w:ind w:left="1828" w:hanging="1828"/>
      </w:pPr>
      <w:rPr>
        <w:rFonts w:ascii="Calibri" w:eastAsia="Calibri" w:hAnsi="Calibri" w:cs="Calibri"/>
        <w:b/>
        <w:i w:val="0"/>
        <w:strike w:val="0"/>
        <w:color w:val="9A938D"/>
        <w:sz w:val="17"/>
        <w:szCs w:val="17"/>
        <w:u w:val="none"/>
        <w:shd w:val="clear" w:color="auto" w:fill="auto"/>
        <w:vertAlign w:val="baseline"/>
      </w:rPr>
    </w:lvl>
    <w:lvl w:ilvl="3">
      <w:start w:val="1"/>
      <w:numFmt w:val="bullet"/>
      <w:lvlText w:val="•"/>
      <w:lvlJc w:val="left"/>
      <w:pPr>
        <w:ind w:left="2548" w:hanging="2548"/>
      </w:pPr>
      <w:rPr>
        <w:rFonts w:ascii="Calibri" w:eastAsia="Calibri" w:hAnsi="Calibri" w:cs="Calibri"/>
        <w:b/>
        <w:i w:val="0"/>
        <w:strike w:val="0"/>
        <w:color w:val="9A938D"/>
        <w:sz w:val="17"/>
        <w:szCs w:val="17"/>
        <w:u w:val="none"/>
        <w:shd w:val="clear" w:color="auto" w:fill="auto"/>
        <w:vertAlign w:val="baseline"/>
      </w:rPr>
    </w:lvl>
    <w:lvl w:ilvl="4">
      <w:start w:val="1"/>
      <w:numFmt w:val="bullet"/>
      <w:lvlText w:val="o"/>
      <w:lvlJc w:val="left"/>
      <w:pPr>
        <w:ind w:left="3268" w:hanging="3268"/>
      </w:pPr>
      <w:rPr>
        <w:rFonts w:ascii="Calibri" w:eastAsia="Calibri" w:hAnsi="Calibri" w:cs="Calibri"/>
        <w:b/>
        <w:i w:val="0"/>
        <w:strike w:val="0"/>
        <w:color w:val="9A938D"/>
        <w:sz w:val="17"/>
        <w:szCs w:val="17"/>
        <w:u w:val="none"/>
        <w:shd w:val="clear" w:color="auto" w:fill="auto"/>
        <w:vertAlign w:val="baseline"/>
      </w:rPr>
    </w:lvl>
    <w:lvl w:ilvl="5">
      <w:start w:val="1"/>
      <w:numFmt w:val="bullet"/>
      <w:lvlText w:val="▪"/>
      <w:lvlJc w:val="left"/>
      <w:pPr>
        <w:ind w:left="3988" w:hanging="3988"/>
      </w:pPr>
      <w:rPr>
        <w:rFonts w:ascii="Calibri" w:eastAsia="Calibri" w:hAnsi="Calibri" w:cs="Calibri"/>
        <w:b/>
        <w:i w:val="0"/>
        <w:strike w:val="0"/>
        <w:color w:val="9A938D"/>
        <w:sz w:val="17"/>
        <w:szCs w:val="17"/>
        <w:u w:val="none"/>
        <w:shd w:val="clear" w:color="auto" w:fill="auto"/>
        <w:vertAlign w:val="baseline"/>
      </w:rPr>
    </w:lvl>
    <w:lvl w:ilvl="6">
      <w:start w:val="1"/>
      <w:numFmt w:val="bullet"/>
      <w:lvlText w:val="•"/>
      <w:lvlJc w:val="left"/>
      <w:pPr>
        <w:ind w:left="4708" w:hanging="4708"/>
      </w:pPr>
      <w:rPr>
        <w:rFonts w:ascii="Calibri" w:eastAsia="Calibri" w:hAnsi="Calibri" w:cs="Calibri"/>
        <w:b/>
        <w:i w:val="0"/>
        <w:strike w:val="0"/>
        <w:color w:val="9A938D"/>
        <w:sz w:val="17"/>
        <w:szCs w:val="17"/>
        <w:u w:val="none"/>
        <w:shd w:val="clear" w:color="auto" w:fill="auto"/>
        <w:vertAlign w:val="baseline"/>
      </w:rPr>
    </w:lvl>
    <w:lvl w:ilvl="7">
      <w:start w:val="1"/>
      <w:numFmt w:val="bullet"/>
      <w:lvlText w:val="o"/>
      <w:lvlJc w:val="left"/>
      <w:pPr>
        <w:ind w:left="5428" w:hanging="5428"/>
      </w:pPr>
      <w:rPr>
        <w:rFonts w:ascii="Calibri" w:eastAsia="Calibri" w:hAnsi="Calibri" w:cs="Calibri"/>
        <w:b/>
        <w:i w:val="0"/>
        <w:strike w:val="0"/>
        <w:color w:val="9A938D"/>
        <w:sz w:val="17"/>
        <w:szCs w:val="17"/>
        <w:u w:val="none"/>
        <w:shd w:val="clear" w:color="auto" w:fill="auto"/>
        <w:vertAlign w:val="baseline"/>
      </w:rPr>
    </w:lvl>
    <w:lvl w:ilvl="8">
      <w:start w:val="1"/>
      <w:numFmt w:val="bullet"/>
      <w:lvlText w:val="▪"/>
      <w:lvlJc w:val="left"/>
      <w:pPr>
        <w:ind w:left="6148" w:hanging="6148"/>
      </w:pPr>
      <w:rPr>
        <w:rFonts w:ascii="Calibri" w:eastAsia="Calibri" w:hAnsi="Calibri" w:cs="Calibri"/>
        <w:b/>
        <w:i w:val="0"/>
        <w:strike w:val="0"/>
        <w:color w:val="9A938D"/>
        <w:sz w:val="17"/>
        <w:szCs w:val="17"/>
        <w:u w:val="none"/>
        <w:shd w:val="clear" w:color="auto" w:fill="auto"/>
        <w:vertAlign w:val="baseline"/>
      </w:rPr>
    </w:lvl>
  </w:abstractNum>
  <w:num w:numId="1">
    <w:abstractNumId w:val="9"/>
  </w:num>
  <w:num w:numId="2">
    <w:abstractNumId w:val="12"/>
  </w:num>
  <w:num w:numId="3">
    <w:abstractNumId w:val="1"/>
  </w:num>
  <w:num w:numId="4">
    <w:abstractNumId w:val="3"/>
  </w:num>
  <w:num w:numId="5">
    <w:abstractNumId w:val="18"/>
  </w:num>
  <w:num w:numId="6">
    <w:abstractNumId w:val="15"/>
  </w:num>
  <w:num w:numId="7">
    <w:abstractNumId w:val="5"/>
  </w:num>
  <w:num w:numId="8">
    <w:abstractNumId w:val="0"/>
  </w:num>
  <w:num w:numId="9">
    <w:abstractNumId w:val="10"/>
  </w:num>
  <w:num w:numId="10">
    <w:abstractNumId w:val="6"/>
  </w:num>
  <w:num w:numId="11">
    <w:abstractNumId w:val="14"/>
  </w:num>
  <w:num w:numId="12">
    <w:abstractNumId w:val="8"/>
  </w:num>
  <w:num w:numId="13">
    <w:abstractNumId w:val="17"/>
  </w:num>
  <w:num w:numId="14">
    <w:abstractNumId w:val="7"/>
  </w:num>
  <w:num w:numId="15">
    <w:abstractNumId w:val="4"/>
  </w:num>
  <w:num w:numId="16">
    <w:abstractNumId w:val="2"/>
  </w:num>
  <w:num w:numId="17">
    <w:abstractNumId w:val="11"/>
  </w:num>
  <w:num w:numId="18">
    <w:abstractNumId w:val="13"/>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53"/>
    <w:rsid w:val="003B1A56"/>
    <w:rsid w:val="0040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8AEB8E9-2473-4CFA-B8FE-BEA91043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58534E"/>
        <w:sz w:val="17"/>
        <w:szCs w:val="17"/>
        <w:lang w:val="en-GB" w:eastAsia="en-GB" w:bidi="ar-SA"/>
      </w:rPr>
    </w:rPrDefault>
    <w:pPrDefault>
      <w:pPr>
        <w:spacing w:after="3" w:line="269" w:lineRule="auto"/>
        <w:ind w:left="909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53" w:line="259" w:lineRule="auto"/>
      <w:ind w:left="8457"/>
      <w:outlineLvl w:val="0"/>
    </w:pPr>
    <w:rPr>
      <w:color w:val="9A938D"/>
    </w:rPr>
  </w:style>
  <w:style w:type="paragraph" w:styleId="Heading2">
    <w:name w:val="heading 2"/>
    <w:basedOn w:val="Normal"/>
    <w:next w:val="Normal"/>
    <w:pPr>
      <w:keepNext/>
      <w:keepLines/>
      <w:pBdr>
        <w:top w:val="nil"/>
        <w:left w:val="nil"/>
        <w:bottom w:val="nil"/>
        <w:right w:val="nil"/>
        <w:between w:val="nil"/>
      </w:pBdr>
      <w:spacing w:after="236" w:line="259" w:lineRule="auto"/>
      <w:ind w:left="8457"/>
      <w:outlineLvl w:val="1"/>
    </w:pPr>
    <w:rPr>
      <w:color w:val="181717"/>
      <w:sz w:val="16"/>
      <w:szCs w:val="16"/>
    </w:rPr>
  </w:style>
  <w:style w:type="paragraph" w:styleId="Heading3">
    <w:name w:val="heading 3"/>
    <w:basedOn w:val="Normal"/>
    <w:next w:val="Normal"/>
    <w:pPr>
      <w:keepNext/>
      <w:keepLines/>
      <w:pBdr>
        <w:top w:val="nil"/>
        <w:left w:val="nil"/>
        <w:bottom w:val="nil"/>
        <w:right w:val="nil"/>
        <w:between w:val="nil"/>
      </w:pBdr>
      <w:spacing w:after="236" w:line="259" w:lineRule="auto"/>
      <w:ind w:left="8457"/>
      <w:outlineLvl w:val="2"/>
    </w:pPr>
    <w:rPr>
      <w:color w:val="181717"/>
      <w:sz w:val="16"/>
      <w:szCs w:val="16"/>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cetm.org.uk/classroom-resources/cp-year-6-unit-2-multiples-of-1-000/" TargetMode="External"/><Relationship Id="rId13" Type="http://schemas.openxmlformats.org/officeDocument/2006/relationships/hyperlink" Target="https://www.ncetm.org.uk/classroom-resources/cp-year-6-unit-11-solving-problems-with-two-unknowns/" TargetMode="External"/><Relationship Id="rId18" Type="http://schemas.openxmlformats.org/officeDocument/2006/relationships/hyperlink" Target="https://www.ncetm.org.uk/classroom-resources/cp-year-5-unit-10-angles/" TargetMode="External"/><Relationship Id="rId26" Type="http://schemas.openxmlformats.org/officeDocument/2006/relationships/hyperlink" Target="https://assets.publishing.service.gov.uk/government/uploads/system/uploads/attachment_data/file/335158/PRIMARY_national_curriculum_-_Mathematics_220714.pdf" TargetMode="External"/><Relationship Id="rId3" Type="http://schemas.openxmlformats.org/officeDocument/2006/relationships/styles" Target="styles.xml"/><Relationship Id="rId21" Type="http://schemas.openxmlformats.org/officeDocument/2006/relationships/hyperlink" Target="https://www.ncetm.org.uk/classroom-resources/cp-year-6-unit-13-mean-averag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etm.org.uk/classroom-resources/cp-year-6-unit-12-order-of-operations/" TargetMode="External"/><Relationship Id="rId17" Type="http://schemas.openxmlformats.org/officeDocument/2006/relationships/hyperlink" Target="https://www.ncetm.org.uk/classroom-resources/cp-year-6-unit-7-fractions-and-percentages/" TargetMode="External"/><Relationship Id="rId25" Type="http://schemas.openxmlformats.org/officeDocument/2006/relationships/hyperlink" Target="https://assets.publishing.service.gov.uk/government/uploads/system/uploads/attachment_data/file/335158/PRIMARY_national_curriculum_-_Mathematics_220714.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etm.org.uk/classroom-resources/cp-year-6-unit-8-statistics/" TargetMode="External"/><Relationship Id="rId20" Type="http://schemas.openxmlformats.org/officeDocument/2006/relationships/hyperlink" Target="https://www.ncetm.org.uk/classroom-resources/cp-year-6-unit-12-order-of-oper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tm.org.uk/classroom-resources/cp-year-6-unit-5-multiplication-and-division/" TargetMode="External"/><Relationship Id="rId24" Type="http://schemas.openxmlformats.org/officeDocument/2006/relationships/hyperlink" Target="https://assets.publishing.service.gov.uk/government/uploads/system/uploads/attachment_data/file/335158/PRIMARY_national_curriculum_-_Mathematics_220714.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cetm.org.uk/classroom-resources/cp-year-6-unit-4-draw-compose-and-decompose-shapes-1-1-1-1-1-1-1-1-1/" TargetMode="External"/><Relationship Id="rId23" Type="http://schemas.openxmlformats.org/officeDocument/2006/relationships/hyperlink" Target="https://www.ncetm.org.uk/classroom-resources/cp-year-6-unit-11-solving-problems-with-two-unknowns/" TargetMode="External"/><Relationship Id="rId28" Type="http://schemas.openxmlformats.org/officeDocument/2006/relationships/header" Target="header1.xml"/><Relationship Id="rId10" Type="http://schemas.openxmlformats.org/officeDocument/2006/relationships/hyperlink" Target="https://www.ncetm.org.uk/classroom-resources/cp-year-6-unit-1-calculating-using-knowledge-of-structures-1-1-1/" TargetMode="External"/><Relationship Id="rId19" Type="http://schemas.openxmlformats.org/officeDocument/2006/relationships/hyperlink" Target="https://www.ncetm.org.uk/classroom-resources/cp-year-6-unit-13-mean-averag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cetm.org.uk/classroom-resources/cp-year-6-unit-3-numbers-up-to-10-000-000/" TargetMode="External"/><Relationship Id="rId14" Type="http://schemas.openxmlformats.org/officeDocument/2006/relationships/hyperlink" Target="https://www.ncetm.org.uk/classroom-resources/cp-year-6-unit-6-area-perimeter-position-and-direction/" TargetMode="External"/><Relationship Id="rId22" Type="http://schemas.openxmlformats.org/officeDocument/2006/relationships/hyperlink" Target="https://www.ncetm.org.uk/classroom-resources/cp-year-6-unit-9-ratio-and-proportion/" TargetMode="External"/><Relationship Id="rId27" Type="http://schemas.openxmlformats.org/officeDocument/2006/relationships/hyperlink" Target="https://assets.publishing.service.gov.uk/government/uploads/system/uploads/attachment_data/file/335158/PRIMARY_national_curriculum_-_Mathematics_220714.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fKZ4uFJDoHGECr8Kl1RibO9C8g==">CgMxLjAyCGguZ2pkZ3hzMg5oLmc1cWJvOTFzMTlkMTIJaC4zMGowemxsOAByITFzVGFacXBaa0JvUVJtT2MtMmtRWmJDVTdIZF9mSm50cA==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3442</Words>
  <Characters>19625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Wilson (Ebor Academy Trust)</dc:creator>
  <cp:lastModifiedBy>Windows User</cp:lastModifiedBy>
  <cp:revision>2</cp:revision>
  <dcterms:created xsi:type="dcterms:W3CDTF">2023-12-04T10:36:00Z</dcterms:created>
  <dcterms:modified xsi:type="dcterms:W3CDTF">2023-12-04T10:36:00Z</dcterms:modified>
</cp:coreProperties>
</file>